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BCB0" w14:textId="77777777" w:rsidR="00586D9E" w:rsidRPr="009F7491" w:rsidRDefault="00586D9E">
      <w:pPr>
        <w:rPr>
          <w:rFonts w:asciiTheme="minorHAnsi" w:hAnsiTheme="minorHAnsi"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B75A3" w:rsidRPr="009F7491" w14:paraId="51D85D14" w14:textId="77777777" w:rsidTr="00825166">
        <w:trPr>
          <w:trHeight w:val="245"/>
        </w:trPr>
        <w:tc>
          <w:tcPr>
            <w:tcW w:w="9464" w:type="dxa"/>
            <w:hideMark/>
          </w:tcPr>
          <w:p w14:paraId="3D99D6F5" w14:textId="6843DCCA" w:rsidR="002B75A3" w:rsidRPr="009F7491" w:rsidRDefault="006F62E4" w:rsidP="005D18C5">
            <w:pPr>
              <w:pStyle w:val="Pealkiri3"/>
              <w:rPr>
                <w:rFonts w:asciiTheme="minorHAnsi" w:hAnsiTheme="minorHAnsi" w:cstheme="minorHAnsi"/>
                <w:b w:val="0"/>
                <w:bCs w:val="0"/>
                <w:sz w:val="22"/>
                <w:szCs w:val="22"/>
              </w:rPr>
            </w:pPr>
            <w:r w:rsidRPr="009F7491">
              <w:rPr>
                <w:rFonts w:asciiTheme="minorHAnsi" w:hAnsiTheme="minorHAnsi" w:cstheme="minorHAnsi"/>
                <w:sz w:val="22"/>
                <w:szCs w:val="22"/>
              </w:rPr>
              <w:t>Meede 3 Külastuskeskkonna arendamine (ühisprojektide meede)</w:t>
            </w:r>
          </w:p>
        </w:tc>
      </w:tr>
      <w:tr w:rsidR="002B75A3" w:rsidRPr="009F7491" w14:paraId="2E4A83B2" w14:textId="77777777" w:rsidTr="00825166">
        <w:trPr>
          <w:trHeight w:val="233"/>
        </w:trPr>
        <w:tc>
          <w:tcPr>
            <w:tcW w:w="9464" w:type="dxa"/>
            <w:noWrap/>
            <w:hideMark/>
          </w:tcPr>
          <w:p w14:paraId="7477AD91" w14:textId="77777777" w:rsidR="002B75A3" w:rsidRPr="009F7491" w:rsidRDefault="002B75A3" w:rsidP="002B75A3">
            <w:pPr>
              <w:spacing w:after="0" w:line="240" w:lineRule="auto"/>
              <w:rPr>
                <w:rFonts w:asciiTheme="minorHAnsi" w:hAnsiTheme="minorHAnsi" w:cstheme="minorHAnsi"/>
              </w:rPr>
            </w:pPr>
            <w:r w:rsidRPr="009F7491">
              <w:rPr>
                <w:rFonts w:asciiTheme="minorHAnsi" w:hAnsiTheme="minorHAnsi" w:cstheme="minorHAnsi"/>
              </w:rPr>
              <w:t> </w:t>
            </w:r>
          </w:p>
        </w:tc>
      </w:tr>
      <w:tr w:rsidR="002B75A3" w:rsidRPr="009F7491" w14:paraId="6C084D05" w14:textId="77777777" w:rsidTr="00825166">
        <w:trPr>
          <w:trHeight w:val="233"/>
        </w:trPr>
        <w:tc>
          <w:tcPr>
            <w:tcW w:w="9464" w:type="dxa"/>
            <w:noWrap/>
            <w:hideMark/>
          </w:tcPr>
          <w:p w14:paraId="7BAB0C6B" w14:textId="77777777" w:rsidR="002B75A3" w:rsidRPr="009F7491" w:rsidRDefault="002B75A3" w:rsidP="002B75A3">
            <w:pPr>
              <w:spacing w:after="0" w:line="240" w:lineRule="auto"/>
              <w:rPr>
                <w:rFonts w:asciiTheme="minorHAnsi" w:hAnsiTheme="minorHAnsi" w:cstheme="minorHAnsi"/>
                <w:b/>
                <w:bCs/>
              </w:rPr>
            </w:pPr>
            <w:r w:rsidRPr="009F7491">
              <w:rPr>
                <w:rFonts w:asciiTheme="minorHAnsi" w:hAnsiTheme="minorHAnsi" w:cstheme="minorHAnsi"/>
                <w:b/>
                <w:bCs/>
              </w:rPr>
              <w:t>1. Strateegia meetme nimetus</w:t>
            </w:r>
          </w:p>
        </w:tc>
      </w:tr>
      <w:tr w:rsidR="002B75A3" w:rsidRPr="009F7491" w14:paraId="5CF2E8B4" w14:textId="77777777" w:rsidTr="00825166">
        <w:trPr>
          <w:trHeight w:val="300"/>
        </w:trPr>
        <w:tc>
          <w:tcPr>
            <w:tcW w:w="9464" w:type="dxa"/>
            <w:hideMark/>
          </w:tcPr>
          <w:p w14:paraId="157FA53E" w14:textId="61B31144" w:rsidR="002B75A3" w:rsidRPr="009F7491" w:rsidRDefault="006F62E4" w:rsidP="002B75A3">
            <w:pPr>
              <w:spacing w:after="0" w:line="240" w:lineRule="auto"/>
              <w:rPr>
                <w:rFonts w:asciiTheme="minorHAnsi" w:hAnsiTheme="minorHAnsi" w:cstheme="minorHAnsi"/>
              </w:rPr>
            </w:pPr>
            <w:r w:rsidRPr="009F7491">
              <w:rPr>
                <w:rFonts w:asciiTheme="minorHAnsi" w:hAnsiTheme="minorHAnsi" w:cstheme="minorHAnsi"/>
              </w:rPr>
              <w:t>Meede 3 Külastuskeskkonna arendamine (ühisprojektide meede)</w:t>
            </w:r>
            <w:r w:rsidR="00EF2C57" w:rsidRPr="009F7491">
              <w:rPr>
                <w:rFonts w:asciiTheme="minorHAnsi" w:hAnsiTheme="minorHAnsi" w:cstheme="minorHAnsi"/>
              </w:rPr>
              <w:br/>
            </w:r>
          </w:p>
        </w:tc>
      </w:tr>
      <w:tr w:rsidR="002B75A3" w:rsidRPr="009F7491" w14:paraId="4CEA750F" w14:textId="77777777" w:rsidTr="00825166">
        <w:trPr>
          <w:trHeight w:val="245"/>
        </w:trPr>
        <w:tc>
          <w:tcPr>
            <w:tcW w:w="9464" w:type="dxa"/>
            <w:noWrap/>
            <w:hideMark/>
          </w:tcPr>
          <w:p w14:paraId="6DD62F88" w14:textId="77777777" w:rsidR="002B75A3" w:rsidRPr="009F7491" w:rsidRDefault="002B75A3" w:rsidP="002B75A3">
            <w:pPr>
              <w:spacing w:after="0" w:line="240" w:lineRule="auto"/>
              <w:rPr>
                <w:rFonts w:asciiTheme="minorHAnsi" w:hAnsiTheme="minorHAnsi" w:cstheme="minorHAnsi"/>
                <w:b/>
                <w:bCs/>
              </w:rPr>
            </w:pPr>
            <w:r w:rsidRPr="009F7491">
              <w:rPr>
                <w:rFonts w:asciiTheme="minorHAnsi" w:hAnsiTheme="minorHAnsi" w:cstheme="minorHAnsi"/>
                <w:b/>
                <w:bCs/>
              </w:rPr>
              <w:t xml:space="preserve">2. </w:t>
            </w:r>
            <w:r w:rsidR="004D027C" w:rsidRPr="009F7491">
              <w:rPr>
                <w:rFonts w:asciiTheme="minorHAnsi" w:hAnsiTheme="minorHAnsi" w:cstheme="minorHAnsi"/>
                <w:b/>
                <w:bCs/>
              </w:rPr>
              <w:t>Rakendamise vajaduse lühikirjeldus:</w:t>
            </w:r>
          </w:p>
        </w:tc>
      </w:tr>
      <w:tr w:rsidR="002B75A3" w:rsidRPr="009F7491" w14:paraId="740EA292" w14:textId="77777777" w:rsidTr="008F240A">
        <w:trPr>
          <w:trHeight w:val="1508"/>
        </w:trPr>
        <w:tc>
          <w:tcPr>
            <w:tcW w:w="9464" w:type="dxa"/>
            <w:hideMark/>
          </w:tcPr>
          <w:p w14:paraId="599995A4" w14:textId="3C459612" w:rsidR="002B75A3" w:rsidRPr="009F7491" w:rsidRDefault="001B3C3C" w:rsidP="001B3C3C">
            <w:pPr>
              <w:rPr>
                <w:rFonts w:asciiTheme="minorHAnsi" w:hAnsiTheme="minorHAnsi" w:cstheme="minorHAnsi"/>
              </w:rPr>
            </w:pPr>
            <w:r w:rsidRPr="009F7491">
              <w:rPr>
                <w:rFonts w:asciiTheme="minorHAnsi" w:hAnsiTheme="minorHAnsi" w:cstheme="minorHAnsi"/>
              </w:rPr>
              <w:t>Hiiumaa tugevuseks on ilus, puhas ja mitmekesine looduskeskkond. Suvehooajal toimuvad siin mitmesugused sündmused, mis meelitavad külastajaid Eestist ja välismaaltki. Turism on seega saarele oluline majandusharu. Viimastel aastatel on turismiturundus hoogustunud, samuti on lisandunud uusi turismiobjekte. Turundus on aga pidev protsess, mis eeldab süsteemsust ning koostööd valdkonna osapoolte vahel. Samuti on suurte turismiobjektide kõrval ridamisi väiksemaid, mille külastajatele avamine avardab valdkonna võimalusi, võimaldades külastajatel kogeda midagi uut.</w:t>
            </w:r>
          </w:p>
        </w:tc>
      </w:tr>
      <w:tr w:rsidR="008F240A" w:rsidRPr="009F7491" w14:paraId="5233EE48" w14:textId="77777777" w:rsidTr="007723AC">
        <w:trPr>
          <w:trHeight w:val="254"/>
        </w:trPr>
        <w:tc>
          <w:tcPr>
            <w:tcW w:w="9464" w:type="dxa"/>
          </w:tcPr>
          <w:p w14:paraId="329D28D3" w14:textId="3FFD8CCA" w:rsidR="008F240A" w:rsidRPr="009F7491" w:rsidRDefault="008F240A" w:rsidP="009C1F27">
            <w:pPr>
              <w:rPr>
                <w:rFonts w:asciiTheme="minorHAnsi" w:hAnsiTheme="minorHAnsi" w:cstheme="minorHAnsi"/>
              </w:rPr>
            </w:pPr>
            <w:r w:rsidRPr="009F7491">
              <w:rPr>
                <w:rFonts w:asciiTheme="minorHAnsi" w:hAnsiTheme="minorHAnsi" w:cstheme="minorHAnsi"/>
                <w:b/>
                <w:bCs/>
              </w:rPr>
              <w:t>3. Strateegia meetme eesmärk  ja saavutatav tulemus</w:t>
            </w:r>
          </w:p>
        </w:tc>
      </w:tr>
      <w:tr w:rsidR="002B75A3" w:rsidRPr="009F7491" w14:paraId="6D39A28C" w14:textId="77777777" w:rsidTr="00825166">
        <w:trPr>
          <w:trHeight w:val="245"/>
        </w:trPr>
        <w:tc>
          <w:tcPr>
            <w:tcW w:w="9464" w:type="dxa"/>
            <w:hideMark/>
          </w:tcPr>
          <w:p w14:paraId="14D8E801" w14:textId="465DBCBA" w:rsidR="009256AC" w:rsidRPr="009F7491" w:rsidRDefault="009256AC" w:rsidP="002B75A3">
            <w:pPr>
              <w:spacing w:after="0" w:line="240" w:lineRule="auto"/>
              <w:rPr>
                <w:rFonts w:asciiTheme="minorHAnsi" w:hAnsiTheme="minorHAnsi" w:cstheme="minorHAnsi"/>
                <w:b/>
                <w:bCs/>
              </w:rPr>
            </w:pPr>
            <w:r w:rsidRPr="009F7491">
              <w:rPr>
                <w:rFonts w:asciiTheme="minorHAnsi" w:hAnsiTheme="minorHAnsi" w:cstheme="minorHAnsi"/>
                <w:b/>
                <w:bCs/>
              </w:rPr>
              <w:t xml:space="preserve">Eesmärk: </w:t>
            </w:r>
            <w:r w:rsidR="001B3C3C" w:rsidRPr="009F7491">
              <w:rPr>
                <w:rFonts w:asciiTheme="minorHAnsi" w:hAnsiTheme="minorHAnsi" w:cstheme="minorHAnsi"/>
              </w:rPr>
              <w:t>Hiiumaa külastuskeskkond on tuntud ja atraktiivne nii saarel kui mandril.</w:t>
            </w:r>
          </w:p>
          <w:p w14:paraId="22141045" w14:textId="77777777" w:rsidR="00B94502" w:rsidRPr="009F7491" w:rsidRDefault="009256AC" w:rsidP="002B75A3">
            <w:pPr>
              <w:spacing w:after="0" w:line="240" w:lineRule="auto"/>
              <w:rPr>
                <w:rFonts w:asciiTheme="minorHAnsi" w:hAnsiTheme="minorHAnsi" w:cstheme="minorHAnsi"/>
              </w:rPr>
            </w:pPr>
            <w:r w:rsidRPr="009F7491">
              <w:rPr>
                <w:rFonts w:asciiTheme="minorHAnsi" w:hAnsiTheme="minorHAnsi" w:cstheme="minorHAnsi"/>
                <w:b/>
                <w:bCs/>
              </w:rPr>
              <w:br/>
            </w:r>
            <w:r w:rsidR="00B56EE7" w:rsidRPr="009F7491">
              <w:rPr>
                <w:rFonts w:asciiTheme="minorHAnsi" w:hAnsiTheme="minorHAnsi" w:cstheme="minorHAnsi"/>
                <w:b/>
                <w:bCs/>
              </w:rPr>
              <w:t>Meede panustab</w:t>
            </w:r>
            <w:r w:rsidR="00B56EE7" w:rsidRPr="009F7491">
              <w:rPr>
                <w:rFonts w:asciiTheme="minorHAnsi" w:hAnsiTheme="minorHAnsi" w:cstheme="minorHAnsi"/>
              </w:rPr>
              <w:t xml:space="preserve"> „Euroopa Liidu ühise põllumajanduspoliitika Eesti strateegiakava aastateks 2023-2027“ </w:t>
            </w:r>
            <w:proofErr w:type="spellStart"/>
            <w:r w:rsidR="00B56EE7" w:rsidRPr="009F7491">
              <w:rPr>
                <w:rFonts w:asciiTheme="minorHAnsi" w:hAnsiTheme="minorHAnsi" w:cstheme="minorHAnsi"/>
                <w:b/>
                <w:bCs/>
              </w:rPr>
              <w:t>üldeesmärki</w:t>
            </w:r>
            <w:proofErr w:type="spellEnd"/>
            <w:r w:rsidR="00B56EE7" w:rsidRPr="009F7491">
              <w:rPr>
                <w:rFonts w:asciiTheme="minorHAnsi" w:hAnsiTheme="minorHAnsi" w:cstheme="minorHAnsi"/>
                <w:b/>
                <w:bCs/>
              </w:rPr>
              <w:t>:</w:t>
            </w:r>
            <w:r w:rsidR="00B56EE7" w:rsidRPr="009F7491">
              <w:rPr>
                <w:rFonts w:asciiTheme="minorHAnsi" w:hAnsiTheme="minorHAnsi" w:cstheme="minorHAnsi"/>
              </w:rPr>
              <w:t xml:space="preserve"> parandada maapiirkondade </w:t>
            </w:r>
            <w:proofErr w:type="spellStart"/>
            <w:r w:rsidR="00B56EE7" w:rsidRPr="009F7491">
              <w:rPr>
                <w:rFonts w:asciiTheme="minorHAnsi" w:hAnsiTheme="minorHAnsi" w:cstheme="minorHAnsi"/>
              </w:rPr>
              <w:t>sotsiaal-majanduslikku</w:t>
            </w:r>
            <w:proofErr w:type="spellEnd"/>
            <w:r w:rsidR="00B56EE7" w:rsidRPr="009F7491">
              <w:rPr>
                <w:rFonts w:asciiTheme="minorHAnsi" w:hAnsiTheme="minorHAnsi" w:cstheme="minorHAnsi"/>
              </w:rPr>
              <w:t xml:space="preserve"> olukorda; ja </w:t>
            </w:r>
            <w:r w:rsidR="00B56EE7" w:rsidRPr="009F7491">
              <w:rPr>
                <w:rFonts w:asciiTheme="minorHAnsi" w:hAnsiTheme="minorHAnsi" w:cstheme="minorHAnsi"/>
                <w:b/>
                <w:bCs/>
              </w:rPr>
              <w:t>erieesmärkidesse:</w:t>
            </w:r>
            <w:r w:rsidR="00B56EE7" w:rsidRPr="009F7491">
              <w:rPr>
                <w:rFonts w:asciiTheme="minorHAnsi" w:hAnsiTheme="minorHAnsi" w:cstheme="minorHAnsi"/>
              </w:rPr>
              <w:t xml:space="preserve">  </w:t>
            </w:r>
          </w:p>
          <w:p w14:paraId="4D4898A7" w14:textId="77777777" w:rsidR="00B94502" w:rsidRPr="009F7491" w:rsidRDefault="00B56EE7" w:rsidP="00B94502">
            <w:pPr>
              <w:pStyle w:val="Loendilik"/>
              <w:numPr>
                <w:ilvl w:val="0"/>
                <w:numId w:val="12"/>
              </w:numPr>
              <w:rPr>
                <w:rFonts w:cstheme="minorHAnsi"/>
              </w:rPr>
            </w:pPr>
            <w:r w:rsidRPr="009F7491">
              <w:rPr>
                <w:rFonts w:cstheme="minorHAnsi"/>
              </w:rPr>
              <w:t xml:space="preserve">edendada tööhõivet, majanduskasvu, sotsiaalset kaasatust ja maapiirkondade arengut, sealhulgas </w:t>
            </w:r>
            <w:proofErr w:type="spellStart"/>
            <w:r w:rsidRPr="009F7491">
              <w:rPr>
                <w:rFonts w:cstheme="minorHAnsi"/>
              </w:rPr>
              <w:t>biomajandust</w:t>
            </w:r>
            <w:proofErr w:type="spellEnd"/>
            <w:r w:rsidRPr="009F7491">
              <w:rPr>
                <w:rFonts w:cstheme="minorHAnsi"/>
              </w:rPr>
              <w:t xml:space="preserve"> ja säästvat metsamajandust; </w:t>
            </w:r>
          </w:p>
          <w:p w14:paraId="0C8E30B9" w14:textId="77777777" w:rsidR="00F11383" w:rsidRPr="009F7491" w:rsidRDefault="00B56EE7" w:rsidP="00B94502">
            <w:pPr>
              <w:pStyle w:val="Loendilik"/>
              <w:numPr>
                <w:ilvl w:val="0"/>
                <w:numId w:val="12"/>
              </w:numPr>
              <w:rPr>
                <w:rFonts w:cstheme="minorHAnsi"/>
              </w:rPr>
            </w:pPr>
            <w:r w:rsidRPr="009F7491">
              <w:rPr>
                <w:rFonts w:cstheme="minorHAnsi"/>
              </w:rPr>
              <w:t xml:space="preserve">olla atraktiivne noorte põllumajandustootjate jaoks ja soodustada ettevõtluse arengut maapiirkondades; </w:t>
            </w:r>
          </w:p>
          <w:p w14:paraId="5D5041D9" w14:textId="1C00AD9F" w:rsidR="00B94502" w:rsidRPr="009F7491" w:rsidRDefault="00B56EE7" w:rsidP="00B94502">
            <w:pPr>
              <w:pStyle w:val="Loendilik"/>
              <w:numPr>
                <w:ilvl w:val="0"/>
                <w:numId w:val="12"/>
              </w:numPr>
              <w:rPr>
                <w:rFonts w:cstheme="minorHAnsi"/>
              </w:rPr>
            </w:pPr>
            <w:r w:rsidRPr="009F7491">
              <w:rPr>
                <w:rFonts w:cstheme="minorHAnsi"/>
              </w:rPr>
              <w:t xml:space="preserve">suurendada konkurentsivõimet ja turule orienteeritust, pöörates erilist tähelepanu teadusuuringutele, tehnoloogiale ja digiüleminekule; </w:t>
            </w:r>
          </w:p>
          <w:p w14:paraId="5E6EC585" w14:textId="77777777" w:rsidR="00B94502" w:rsidRPr="009F7491" w:rsidRDefault="00B56EE7" w:rsidP="00B94502">
            <w:pPr>
              <w:pStyle w:val="Loendilik"/>
              <w:numPr>
                <w:ilvl w:val="0"/>
                <w:numId w:val="12"/>
              </w:numPr>
              <w:rPr>
                <w:rFonts w:cstheme="minorHAnsi"/>
              </w:rPr>
            </w:pPr>
            <w:r w:rsidRPr="009F7491">
              <w:rPr>
                <w:rFonts w:cstheme="minorHAnsi"/>
              </w:rPr>
              <w:t xml:space="preserve">edendada säästvat arengut ja selliste loodusvarade tõhusat majandamist nagu vesi, muld ja õhk; </w:t>
            </w:r>
          </w:p>
          <w:p w14:paraId="118A8AF1" w14:textId="3FC0B1B8" w:rsidR="00ED7D89" w:rsidRPr="009F7491" w:rsidRDefault="00B56EE7" w:rsidP="00B94502">
            <w:pPr>
              <w:pStyle w:val="Loendilik"/>
              <w:numPr>
                <w:ilvl w:val="0"/>
                <w:numId w:val="12"/>
              </w:numPr>
              <w:rPr>
                <w:rFonts w:cstheme="minorHAnsi"/>
              </w:rPr>
            </w:pPr>
            <w:r w:rsidRPr="009F7491">
              <w:rPr>
                <w:rFonts w:cstheme="minorHAnsi"/>
              </w:rPr>
              <w:t xml:space="preserve">panustada kliimamuutuste leevendamisse ja nendega kohanemisse ning säästvasse energiasse.  </w:t>
            </w:r>
            <w:r w:rsidR="00ED7D89" w:rsidRPr="009F7491">
              <w:rPr>
                <w:rFonts w:cstheme="minorHAnsi"/>
              </w:rPr>
              <w:br/>
            </w:r>
          </w:p>
          <w:p w14:paraId="1D27D5C0" w14:textId="77777777" w:rsidR="003C5577" w:rsidRPr="009F7491" w:rsidRDefault="00B56EE7" w:rsidP="002B75A3">
            <w:pPr>
              <w:spacing w:after="0" w:line="240" w:lineRule="auto"/>
              <w:rPr>
                <w:rFonts w:asciiTheme="minorHAnsi" w:hAnsiTheme="minorHAnsi" w:cstheme="minorHAnsi"/>
              </w:rPr>
            </w:pPr>
            <w:r w:rsidRPr="009F7491">
              <w:rPr>
                <w:rFonts w:asciiTheme="minorHAnsi" w:hAnsiTheme="minorHAnsi" w:cstheme="minorHAnsi"/>
                <w:b/>
                <w:bCs/>
              </w:rPr>
              <w:t>Meede panustab järgmistesse LEADER fookustesse ja eesmärkidesse:</w:t>
            </w:r>
            <w:r w:rsidRPr="009F7491">
              <w:rPr>
                <w:rFonts w:asciiTheme="minorHAnsi" w:hAnsiTheme="minorHAnsi" w:cstheme="minorHAnsi"/>
              </w:rPr>
              <w:t xml:space="preserve"> </w:t>
            </w:r>
          </w:p>
          <w:p w14:paraId="7DF0E371" w14:textId="77777777" w:rsidR="003C5577" w:rsidRPr="009F7491" w:rsidRDefault="00B56EE7" w:rsidP="003C5577">
            <w:pPr>
              <w:pStyle w:val="Loendilik"/>
              <w:numPr>
                <w:ilvl w:val="0"/>
                <w:numId w:val="13"/>
              </w:numPr>
              <w:rPr>
                <w:rFonts w:cstheme="minorHAnsi"/>
              </w:rPr>
            </w:pPr>
            <w:r w:rsidRPr="009F7491">
              <w:rPr>
                <w:rFonts w:cstheme="minorHAnsi"/>
              </w:rPr>
              <w:t>ettevõtluse arendamine eelkõige uute tasuvate töökohtade või innovaatiliste lahenduste kaudu;</w:t>
            </w:r>
          </w:p>
          <w:p w14:paraId="6ACDC655" w14:textId="77777777" w:rsidR="003C5577" w:rsidRPr="009F7491" w:rsidRDefault="00B56EE7" w:rsidP="003C5577">
            <w:pPr>
              <w:pStyle w:val="Loendilik"/>
              <w:numPr>
                <w:ilvl w:val="0"/>
                <w:numId w:val="13"/>
              </w:numPr>
              <w:rPr>
                <w:rFonts w:cstheme="minorHAnsi"/>
              </w:rPr>
            </w:pPr>
            <w:r w:rsidRPr="009F7491">
              <w:rPr>
                <w:rFonts w:cstheme="minorHAnsi"/>
              </w:rPr>
              <w:t xml:space="preserve">keskkonna- ja kliimasõbralikkus, sealhulgas </w:t>
            </w:r>
            <w:proofErr w:type="spellStart"/>
            <w:r w:rsidRPr="009F7491">
              <w:rPr>
                <w:rFonts w:cstheme="minorHAnsi"/>
              </w:rPr>
              <w:t>bio</w:t>
            </w:r>
            <w:proofErr w:type="spellEnd"/>
            <w:r w:rsidRPr="009F7491">
              <w:rPr>
                <w:rFonts w:cstheme="minorHAnsi"/>
              </w:rPr>
              <w:t xml:space="preserve">- ja ringmajandust propageerivate lahenduste  väljatöötamine ja rakendamine; </w:t>
            </w:r>
          </w:p>
          <w:p w14:paraId="6B74DAEB" w14:textId="77777777" w:rsidR="007E355D" w:rsidRPr="009F7491" w:rsidRDefault="00B56EE7" w:rsidP="003C5577">
            <w:pPr>
              <w:pStyle w:val="Loendilik"/>
              <w:numPr>
                <w:ilvl w:val="0"/>
                <w:numId w:val="13"/>
              </w:numPr>
              <w:rPr>
                <w:rFonts w:cstheme="minorHAnsi"/>
              </w:rPr>
            </w:pPr>
            <w:r w:rsidRPr="009F7491">
              <w:rPr>
                <w:rFonts w:cstheme="minorHAnsi"/>
              </w:rPr>
              <w:t>maaelu positiivse kuvandi säilitamine;</w:t>
            </w:r>
          </w:p>
          <w:p w14:paraId="22400397" w14:textId="77777777" w:rsidR="007E355D" w:rsidRPr="009F7491" w:rsidRDefault="00B56EE7" w:rsidP="003C5577">
            <w:pPr>
              <w:pStyle w:val="Loendilik"/>
              <w:numPr>
                <w:ilvl w:val="0"/>
                <w:numId w:val="13"/>
              </w:numPr>
              <w:rPr>
                <w:rFonts w:cstheme="minorHAnsi"/>
              </w:rPr>
            </w:pPr>
            <w:r w:rsidRPr="009F7491">
              <w:rPr>
                <w:rFonts w:cstheme="minorHAnsi"/>
              </w:rPr>
              <w:t>ettevõtjate konkurentsivõime tõstmine;</w:t>
            </w:r>
          </w:p>
          <w:p w14:paraId="4118C6F4" w14:textId="7809CA34" w:rsidR="00ED7D89" w:rsidRPr="009F7491" w:rsidRDefault="00B56EE7" w:rsidP="003C5577">
            <w:pPr>
              <w:pStyle w:val="Loendilik"/>
              <w:numPr>
                <w:ilvl w:val="0"/>
                <w:numId w:val="13"/>
              </w:numPr>
              <w:rPr>
                <w:rFonts w:cstheme="minorHAnsi"/>
              </w:rPr>
            </w:pPr>
            <w:r w:rsidRPr="009F7491">
              <w:rPr>
                <w:rFonts w:cstheme="minorHAnsi"/>
              </w:rPr>
              <w:t xml:space="preserve">piirkondlike eripärade parem rakendamine, sh kohaliku toidu arendamine.  </w:t>
            </w:r>
          </w:p>
          <w:p w14:paraId="7195C22E" w14:textId="77777777" w:rsidR="00ED7D89" w:rsidRPr="009F7491" w:rsidRDefault="00ED7D89" w:rsidP="002B75A3">
            <w:pPr>
              <w:spacing w:after="0" w:line="240" w:lineRule="auto"/>
              <w:rPr>
                <w:rFonts w:asciiTheme="minorHAnsi" w:hAnsiTheme="minorHAnsi" w:cstheme="minorHAnsi"/>
              </w:rPr>
            </w:pPr>
          </w:p>
          <w:p w14:paraId="6C048977" w14:textId="100338B7" w:rsidR="002B75A3" w:rsidRPr="009F7491" w:rsidRDefault="00B56EE7" w:rsidP="002B75A3">
            <w:pPr>
              <w:spacing w:after="0" w:line="240" w:lineRule="auto"/>
              <w:rPr>
                <w:rFonts w:asciiTheme="minorHAnsi" w:hAnsiTheme="minorHAnsi" w:cstheme="minorHAnsi"/>
              </w:rPr>
            </w:pPr>
            <w:r w:rsidRPr="009F7491">
              <w:rPr>
                <w:rFonts w:asciiTheme="minorHAnsi" w:hAnsiTheme="minorHAnsi" w:cstheme="minorHAnsi"/>
                <w:b/>
                <w:bCs/>
              </w:rPr>
              <w:t>Meede aitab kaasa Maaelu arengu Euroopa Põllumajandusfondi (EAFRD) sihtvaldkondade saavutamisse:</w:t>
            </w:r>
            <w:r w:rsidRPr="009F7491">
              <w:rPr>
                <w:rFonts w:asciiTheme="minorHAnsi" w:hAnsiTheme="minorHAnsi" w:cstheme="minorHAnsi"/>
              </w:rPr>
              <w:t xml:space="preserve"> </w:t>
            </w:r>
            <w:r w:rsidR="00ED7D89" w:rsidRPr="009F7491">
              <w:rPr>
                <w:rFonts w:asciiTheme="minorHAnsi" w:hAnsiTheme="minorHAnsi" w:cstheme="minorHAnsi"/>
              </w:rPr>
              <w:br/>
            </w:r>
            <w:r w:rsidRPr="009F7491">
              <w:rPr>
                <w:rFonts w:asciiTheme="minorHAnsi" w:hAnsiTheme="minorHAnsi" w:cstheme="minorHAnsi"/>
              </w:rPr>
              <w:t xml:space="preserve">1A) innovatsiooni ja koostöö toetamine ning </w:t>
            </w:r>
            <w:proofErr w:type="spellStart"/>
            <w:r w:rsidRPr="009F7491">
              <w:rPr>
                <w:rFonts w:asciiTheme="minorHAnsi" w:hAnsiTheme="minorHAnsi" w:cstheme="minorHAnsi"/>
              </w:rPr>
              <w:t>teadmistebaasi</w:t>
            </w:r>
            <w:proofErr w:type="spellEnd"/>
            <w:r w:rsidRPr="009F7491">
              <w:rPr>
                <w:rFonts w:asciiTheme="minorHAnsi" w:hAnsiTheme="minorHAnsi" w:cstheme="minorHAnsi"/>
              </w:rPr>
              <w:t xml:space="preserve"> arendamine maapiirkondades; </w:t>
            </w:r>
            <w:r w:rsidR="00ED7D89" w:rsidRPr="009F7491">
              <w:rPr>
                <w:rFonts w:asciiTheme="minorHAnsi" w:hAnsiTheme="minorHAnsi" w:cstheme="minorHAnsi"/>
              </w:rPr>
              <w:br/>
            </w:r>
            <w:r w:rsidRPr="009F7491">
              <w:rPr>
                <w:rFonts w:asciiTheme="minorHAnsi" w:hAnsiTheme="minorHAnsi" w:cstheme="minorHAnsi"/>
              </w:rPr>
              <w:t>3A) toormetootjate konkurentsivõime parandamine nende parema integreerimise abil  põllumajanduslike toiduainete tarneahelasse kvaliteedikavade kaudu, mis annavad  põlumajandustoodetele lisaväärtuse, kohalike turgude edendamise ja lühikeste tarneahelate ning tootjarühmade ja -organisatsioonide ning tootmisharude</w:t>
            </w:r>
            <w:r w:rsidR="00DB08D4">
              <w:rPr>
                <w:rFonts w:asciiTheme="minorHAnsi" w:hAnsiTheme="minorHAnsi" w:cstheme="minorHAnsi"/>
              </w:rPr>
              <w:t xml:space="preserve"> </w:t>
            </w:r>
            <w:r w:rsidRPr="009F7491">
              <w:rPr>
                <w:rFonts w:asciiTheme="minorHAnsi" w:hAnsiTheme="minorHAnsi" w:cstheme="minorHAnsi"/>
              </w:rPr>
              <w:t xml:space="preserve">vaheliste organisatsioonide kaudu; </w:t>
            </w:r>
            <w:r w:rsidR="00ED7D89" w:rsidRPr="009F7491">
              <w:rPr>
                <w:rFonts w:asciiTheme="minorHAnsi" w:hAnsiTheme="minorHAnsi" w:cstheme="minorHAnsi"/>
              </w:rPr>
              <w:br/>
            </w:r>
            <w:r w:rsidRPr="009F7491">
              <w:rPr>
                <w:rFonts w:asciiTheme="minorHAnsi" w:hAnsiTheme="minorHAnsi" w:cstheme="minorHAnsi"/>
              </w:rPr>
              <w:t xml:space="preserve">6A) tegevusvaldkondade mitmekesistamise, väikeettevõtete loomise ja arendamise ning töökohtade loomise hõlbustamine; </w:t>
            </w:r>
            <w:r w:rsidR="00ED7D89" w:rsidRPr="009F7491">
              <w:rPr>
                <w:rFonts w:asciiTheme="minorHAnsi" w:hAnsiTheme="minorHAnsi" w:cstheme="minorHAnsi"/>
              </w:rPr>
              <w:br/>
            </w:r>
            <w:r w:rsidRPr="009F7491">
              <w:rPr>
                <w:rFonts w:asciiTheme="minorHAnsi" w:hAnsiTheme="minorHAnsi" w:cstheme="minorHAnsi"/>
              </w:rPr>
              <w:t xml:space="preserve">6B) maapiirkondade kohaliku arengu soodustamine; </w:t>
            </w:r>
            <w:r w:rsidR="00ED7D89" w:rsidRPr="009F7491">
              <w:rPr>
                <w:rFonts w:asciiTheme="minorHAnsi" w:hAnsiTheme="minorHAnsi" w:cstheme="minorHAnsi"/>
              </w:rPr>
              <w:br/>
            </w:r>
            <w:r w:rsidRPr="009F7491">
              <w:rPr>
                <w:rFonts w:asciiTheme="minorHAnsi" w:hAnsiTheme="minorHAnsi" w:cstheme="minorHAnsi"/>
              </w:rPr>
              <w:t>6C) info- ja kommunikatsioonitehnoloogiate kättesaadavuse, kasutamise ja kvaliteedi parandamine maapiirkondades.</w:t>
            </w:r>
          </w:p>
          <w:p w14:paraId="707FADC0" w14:textId="52988F75" w:rsidR="00EF2C57" w:rsidRPr="009F7491" w:rsidRDefault="00EF2C57" w:rsidP="002B75A3">
            <w:pPr>
              <w:spacing w:after="0" w:line="240" w:lineRule="auto"/>
              <w:rPr>
                <w:rFonts w:asciiTheme="minorHAnsi" w:hAnsiTheme="minorHAnsi" w:cstheme="minorHAnsi"/>
                <w:b/>
                <w:bCs/>
              </w:rPr>
            </w:pPr>
          </w:p>
        </w:tc>
      </w:tr>
      <w:tr w:rsidR="002B75A3" w:rsidRPr="009F7491" w14:paraId="638E5BB4" w14:textId="77777777" w:rsidTr="00825166">
        <w:trPr>
          <w:trHeight w:val="245"/>
        </w:trPr>
        <w:tc>
          <w:tcPr>
            <w:tcW w:w="9464" w:type="dxa"/>
            <w:hideMark/>
          </w:tcPr>
          <w:p w14:paraId="7C3049DB" w14:textId="77777777" w:rsidR="002B75A3" w:rsidRPr="009F7491" w:rsidRDefault="002B75A3" w:rsidP="002B75A3">
            <w:pPr>
              <w:spacing w:after="0" w:line="240" w:lineRule="auto"/>
              <w:rPr>
                <w:rFonts w:asciiTheme="minorHAnsi" w:hAnsiTheme="minorHAnsi" w:cstheme="minorHAnsi"/>
                <w:b/>
                <w:bCs/>
              </w:rPr>
            </w:pPr>
            <w:r w:rsidRPr="009F7491">
              <w:rPr>
                <w:rFonts w:asciiTheme="minorHAnsi" w:hAnsiTheme="minorHAnsi" w:cstheme="minorHAnsi"/>
                <w:b/>
                <w:bCs/>
              </w:rPr>
              <w:lastRenderedPageBreak/>
              <w:t>4. Toetatavad tegevused</w:t>
            </w:r>
          </w:p>
        </w:tc>
      </w:tr>
      <w:tr w:rsidR="002B75A3" w:rsidRPr="009F7491" w14:paraId="0F4BCFA3" w14:textId="77777777" w:rsidTr="00825166">
        <w:trPr>
          <w:trHeight w:val="1487"/>
        </w:trPr>
        <w:tc>
          <w:tcPr>
            <w:tcW w:w="9464" w:type="dxa"/>
            <w:hideMark/>
          </w:tcPr>
          <w:p w14:paraId="7366120D" w14:textId="5F72D844" w:rsidR="006A77DE" w:rsidRPr="009F7491" w:rsidRDefault="006A77DE" w:rsidP="006A77DE">
            <w:pPr>
              <w:pStyle w:val="Pealkiri3"/>
              <w:numPr>
                <w:ilvl w:val="0"/>
                <w:numId w:val="11"/>
              </w:numPr>
              <w:shd w:val="clear" w:color="auto" w:fill="FFFFFF"/>
              <w:spacing w:after="0"/>
              <w:rPr>
                <w:rFonts w:asciiTheme="minorHAnsi" w:hAnsiTheme="minorHAnsi" w:cstheme="minorHAnsi"/>
                <w:b w:val="0"/>
                <w:bCs w:val="0"/>
                <w:sz w:val="22"/>
                <w:szCs w:val="22"/>
              </w:rPr>
            </w:pPr>
            <w:r w:rsidRPr="009F7491">
              <w:rPr>
                <w:rFonts w:asciiTheme="minorHAnsi" w:hAnsiTheme="minorHAnsi" w:cstheme="minorHAnsi"/>
                <w:b w:val="0"/>
                <w:bCs w:val="0"/>
                <w:sz w:val="22"/>
                <w:szCs w:val="22"/>
              </w:rPr>
              <w:t>Turismiteenuste arendamine, mis ei ole suunatud üksiku äriühingu hüvanguks</w:t>
            </w:r>
          </w:p>
          <w:p w14:paraId="2DCF60C1" w14:textId="1D2FDF2A" w:rsidR="006A77DE" w:rsidRPr="009F7491" w:rsidRDefault="006A77DE" w:rsidP="006A77DE">
            <w:pPr>
              <w:pStyle w:val="Pealkiri3"/>
              <w:numPr>
                <w:ilvl w:val="0"/>
                <w:numId w:val="11"/>
              </w:numPr>
              <w:shd w:val="clear" w:color="auto" w:fill="FFFFFF"/>
              <w:spacing w:after="0"/>
              <w:rPr>
                <w:rFonts w:asciiTheme="minorHAnsi" w:hAnsiTheme="minorHAnsi" w:cstheme="minorHAnsi"/>
                <w:b w:val="0"/>
                <w:bCs w:val="0"/>
                <w:sz w:val="22"/>
                <w:szCs w:val="22"/>
              </w:rPr>
            </w:pPr>
            <w:r w:rsidRPr="009F7491">
              <w:rPr>
                <w:rFonts w:asciiTheme="minorHAnsi" w:hAnsiTheme="minorHAnsi" w:cstheme="minorHAnsi"/>
                <w:b w:val="0"/>
                <w:bCs w:val="0"/>
                <w:sz w:val="22"/>
                <w:szCs w:val="22"/>
              </w:rPr>
              <w:t xml:space="preserve">Kohaturundus (sh messid, trükised, veebimaterjalid jne) </w:t>
            </w:r>
          </w:p>
          <w:p w14:paraId="07BF927A" w14:textId="6A96E5F1" w:rsidR="006A77DE" w:rsidRPr="009F7491" w:rsidRDefault="006A77DE" w:rsidP="006A77DE">
            <w:pPr>
              <w:pStyle w:val="Pealkiri3"/>
              <w:numPr>
                <w:ilvl w:val="0"/>
                <w:numId w:val="11"/>
              </w:numPr>
              <w:shd w:val="clear" w:color="auto" w:fill="FFFFFF"/>
              <w:spacing w:after="0"/>
              <w:rPr>
                <w:rFonts w:asciiTheme="minorHAnsi" w:hAnsiTheme="minorHAnsi" w:cstheme="minorHAnsi"/>
                <w:b w:val="0"/>
                <w:bCs w:val="0"/>
                <w:sz w:val="22"/>
                <w:szCs w:val="22"/>
              </w:rPr>
            </w:pPr>
            <w:r w:rsidRPr="009F7491">
              <w:rPr>
                <w:rFonts w:asciiTheme="minorHAnsi" w:hAnsiTheme="minorHAnsi" w:cstheme="minorHAnsi"/>
                <w:b w:val="0"/>
                <w:bCs w:val="0"/>
                <w:sz w:val="22"/>
                <w:szCs w:val="22"/>
              </w:rPr>
              <w:t xml:space="preserve">Turismivaldkonna edendamisse panustavad koolitused </w:t>
            </w:r>
          </w:p>
          <w:p w14:paraId="7E5B71E0" w14:textId="0E7FFA37" w:rsidR="006A77DE" w:rsidRPr="009F7491" w:rsidRDefault="006A77DE" w:rsidP="006A77DE">
            <w:pPr>
              <w:pStyle w:val="Pealkiri3"/>
              <w:numPr>
                <w:ilvl w:val="0"/>
                <w:numId w:val="11"/>
              </w:numPr>
              <w:shd w:val="clear" w:color="auto" w:fill="FFFFFF"/>
              <w:spacing w:after="0"/>
              <w:rPr>
                <w:rFonts w:asciiTheme="minorHAnsi" w:hAnsiTheme="minorHAnsi" w:cstheme="minorHAnsi"/>
                <w:b w:val="0"/>
                <w:bCs w:val="0"/>
                <w:sz w:val="22"/>
                <w:szCs w:val="22"/>
              </w:rPr>
            </w:pPr>
            <w:r w:rsidRPr="009F7491">
              <w:rPr>
                <w:rFonts w:asciiTheme="minorHAnsi" w:hAnsiTheme="minorHAnsi" w:cstheme="minorHAnsi"/>
                <w:b w:val="0"/>
                <w:bCs w:val="0"/>
                <w:sz w:val="22"/>
                <w:szCs w:val="22"/>
              </w:rPr>
              <w:t xml:space="preserve">Suursündmuste (kultuur, sport jms) korraldamine (enam 500 külastajaga) </w:t>
            </w:r>
          </w:p>
          <w:p w14:paraId="6CB53AF6" w14:textId="182212C3" w:rsidR="006A77DE" w:rsidRPr="009F7491" w:rsidRDefault="006A77DE" w:rsidP="006A77DE">
            <w:pPr>
              <w:pStyle w:val="Pealkiri3"/>
              <w:numPr>
                <w:ilvl w:val="0"/>
                <w:numId w:val="11"/>
              </w:numPr>
              <w:shd w:val="clear" w:color="auto" w:fill="FFFFFF"/>
              <w:spacing w:after="0"/>
              <w:rPr>
                <w:rFonts w:asciiTheme="minorHAnsi" w:hAnsiTheme="minorHAnsi" w:cstheme="minorHAnsi"/>
                <w:b w:val="0"/>
                <w:bCs w:val="0"/>
                <w:sz w:val="22"/>
                <w:szCs w:val="22"/>
              </w:rPr>
            </w:pPr>
            <w:r w:rsidRPr="009F7491">
              <w:rPr>
                <w:rFonts w:asciiTheme="minorHAnsi" w:hAnsiTheme="minorHAnsi" w:cstheme="minorHAnsi"/>
                <w:b w:val="0"/>
                <w:bCs w:val="0"/>
                <w:sz w:val="22"/>
                <w:szCs w:val="22"/>
              </w:rPr>
              <w:t xml:space="preserve">Tegevuste elluviimiseks vajalike asjade ost mitte rohkem kui 15% projekti kogu abikõlblikust maksumusest </w:t>
            </w:r>
          </w:p>
          <w:p w14:paraId="0EED4293" w14:textId="77777777" w:rsidR="00231977" w:rsidRPr="009F7491" w:rsidRDefault="006A77DE" w:rsidP="006A77DE">
            <w:pPr>
              <w:pStyle w:val="Pealkiri3"/>
              <w:numPr>
                <w:ilvl w:val="0"/>
                <w:numId w:val="11"/>
              </w:numPr>
              <w:shd w:val="clear" w:color="auto" w:fill="FFFFFF"/>
              <w:spacing w:after="0"/>
              <w:rPr>
                <w:rFonts w:asciiTheme="minorHAnsi" w:hAnsiTheme="minorHAnsi" w:cstheme="minorHAnsi"/>
                <w:sz w:val="22"/>
                <w:szCs w:val="22"/>
              </w:rPr>
            </w:pPr>
            <w:r w:rsidRPr="009F7491">
              <w:rPr>
                <w:rFonts w:asciiTheme="minorHAnsi" w:hAnsiTheme="minorHAnsi" w:cstheme="minorHAnsi"/>
                <w:b w:val="0"/>
                <w:bCs w:val="0"/>
                <w:sz w:val="22"/>
                <w:szCs w:val="22"/>
              </w:rPr>
              <w:t>Projektijuhtimine</w:t>
            </w:r>
          </w:p>
          <w:p w14:paraId="6761000D" w14:textId="325BC714" w:rsidR="008F240A" w:rsidRPr="009F7491" w:rsidRDefault="00231977" w:rsidP="006A77DE">
            <w:pPr>
              <w:pStyle w:val="Pealkiri3"/>
              <w:numPr>
                <w:ilvl w:val="0"/>
                <w:numId w:val="11"/>
              </w:numPr>
              <w:shd w:val="clear" w:color="auto" w:fill="FFFFFF"/>
              <w:spacing w:after="0"/>
              <w:rPr>
                <w:rFonts w:asciiTheme="minorHAnsi" w:hAnsiTheme="minorHAnsi" w:cstheme="minorHAnsi"/>
                <w:sz w:val="22"/>
                <w:szCs w:val="22"/>
              </w:rPr>
            </w:pPr>
            <w:r w:rsidRPr="009F7491">
              <w:rPr>
                <w:rFonts w:asciiTheme="minorHAnsi" w:hAnsiTheme="minorHAnsi" w:cstheme="minorHAnsi"/>
                <w:b w:val="0"/>
                <w:bCs w:val="0"/>
                <w:sz w:val="22"/>
                <w:szCs w:val="22"/>
              </w:rPr>
              <w:t>Käesolevast meetmest saab tegevusi ellu viia ainult ühisprojektina. Ühisprojekt on projekt, mis viiakse ellu 1–2-aastase tegevuskava alusel vähemalt kahe juriidilise isiku või füüsilisest isikust ettevõtja poolt.</w:t>
            </w:r>
            <w:r w:rsidR="00EF2C57" w:rsidRPr="009F7491">
              <w:rPr>
                <w:rFonts w:asciiTheme="minorHAnsi" w:hAnsiTheme="minorHAnsi" w:cstheme="minorHAnsi"/>
                <w:b w:val="0"/>
                <w:bCs w:val="0"/>
                <w:sz w:val="22"/>
                <w:szCs w:val="22"/>
              </w:rPr>
              <w:br/>
            </w:r>
            <w:r w:rsidR="00EF2C57" w:rsidRPr="009F7491">
              <w:rPr>
                <w:rFonts w:asciiTheme="minorHAnsi" w:hAnsiTheme="minorHAnsi" w:cstheme="minorHAnsi"/>
                <w:sz w:val="22"/>
                <w:szCs w:val="22"/>
              </w:rPr>
              <w:br/>
            </w:r>
            <w:r w:rsidR="008C140D" w:rsidRPr="009F7491">
              <w:rPr>
                <w:rFonts w:asciiTheme="minorHAnsi" w:hAnsiTheme="minorHAnsi" w:cstheme="minorHAnsi"/>
                <w:sz w:val="22"/>
                <w:szCs w:val="22"/>
              </w:rPr>
              <w:t>§ 25.</w:t>
            </w:r>
            <w:bookmarkStart w:id="0" w:name="para25"/>
            <w:r w:rsidR="008C140D" w:rsidRPr="009F7491">
              <w:rPr>
                <w:rFonts w:asciiTheme="minorHAnsi" w:hAnsiTheme="minorHAnsi" w:cstheme="minorHAnsi"/>
                <w:sz w:val="22"/>
                <w:szCs w:val="22"/>
              </w:rPr>
              <w:t>  </w:t>
            </w:r>
            <w:bookmarkEnd w:id="0"/>
            <w:r w:rsidR="008C140D" w:rsidRPr="009F7491">
              <w:rPr>
                <w:rFonts w:asciiTheme="minorHAnsi" w:hAnsiTheme="minorHAnsi" w:cstheme="minorHAnsi"/>
                <w:sz w:val="22"/>
                <w:szCs w:val="22"/>
              </w:rPr>
              <w:t>Projektitoetuse raames toetatava tegevuse abikõlblikud ja mitteabikõlblikud kulud</w:t>
            </w:r>
            <w:r w:rsidR="00EF2C57" w:rsidRPr="009F7491">
              <w:rPr>
                <w:rFonts w:asciiTheme="minorHAnsi" w:hAnsiTheme="minorHAnsi" w:cstheme="minorHAnsi"/>
                <w:sz w:val="22"/>
                <w:szCs w:val="22"/>
              </w:rPr>
              <w:br/>
            </w:r>
            <w:hyperlink r:id="rId11" w:anchor="para25" w:history="1">
              <w:proofErr w:type="spellStart"/>
              <w:r w:rsidR="008C140D" w:rsidRPr="009F7491">
                <w:rPr>
                  <w:rStyle w:val="Hperlink"/>
                  <w:rFonts w:asciiTheme="minorHAnsi" w:hAnsiTheme="minorHAnsi" w:cstheme="minorHAnsi"/>
                  <w:sz w:val="22"/>
                  <w:szCs w:val="22"/>
                </w:rPr>
                <w:t>LEADERi</w:t>
              </w:r>
              <w:proofErr w:type="spellEnd"/>
              <w:r w:rsidR="008C140D" w:rsidRPr="009F7491">
                <w:rPr>
                  <w:rStyle w:val="Hperlink"/>
                  <w:rFonts w:asciiTheme="minorHAnsi" w:hAnsiTheme="minorHAnsi" w:cstheme="minorHAnsi"/>
                  <w:sz w:val="22"/>
                  <w:szCs w:val="22"/>
                </w:rPr>
                <w:t xml:space="preserve"> kohaliku arengu strateegia 2023–2027 rakendamine–Riigi Teataja</w:t>
              </w:r>
            </w:hyperlink>
            <w:r w:rsidR="007723AC" w:rsidRPr="009F7491">
              <w:rPr>
                <w:rStyle w:val="Hperlink"/>
                <w:rFonts w:asciiTheme="minorHAnsi" w:hAnsiTheme="minorHAnsi" w:cstheme="minorHAnsi"/>
                <w:sz w:val="22"/>
                <w:szCs w:val="22"/>
              </w:rPr>
              <w:br/>
            </w:r>
          </w:p>
        </w:tc>
      </w:tr>
      <w:tr w:rsidR="002B75A3" w:rsidRPr="009F7491" w14:paraId="67156F74" w14:textId="77777777" w:rsidTr="00825166">
        <w:trPr>
          <w:trHeight w:val="337"/>
        </w:trPr>
        <w:tc>
          <w:tcPr>
            <w:tcW w:w="9464" w:type="dxa"/>
            <w:hideMark/>
          </w:tcPr>
          <w:p w14:paraId="6A695CAE" w14:textId="36917613" w:rsidR="0056038C" w:rsidRPr="009F7491" w:rsidRDefault="008B7579" w:rsidP="00E33DCF">
            <w:pPr>
              <w:spacing w:after="0" w:line="240" w:lineRule="auto"/>
              <w:rPr>
                <w:rFonts w:asciiTheme="minorHAnsi" w:hAnsiTheme="minorHAnsi" w:cstheme="minorHAnsi"/>
                <w:b/>
                <w:bCs/>
              </w:rPr>
            </w:pPr>
            <w:r w:rsidRPr="009F7491">
              <w:rPr>
                <w:rFonts w:asciiTheme="minorHAnsi" w:hAnsiTheme="minorHAnsi" w:cstheme="minorHAnsi"/>
                <w:b/>
                <w:bCs/>
              </w:rPr>
              <w:t>5. Sihtrühm</w:t>
            </w:r>
          </w:p>
        </w:tc>
      </w:tr>
      <w:tr w:rsidR="002B75A3" w:rsidRPr="009F7491" w14:paraId="6302CD7B" w14:textId="77777777" w:rsidTr="00825166">
        <w:trPr>
          <w:trHeight w:val="806"/>
        </w:trPr>
        <w:tc>
          <w:tcPr>
            <w:tcW w:w="9464" w:type="dxa"/>
            <w:hideMark/>
          </w:tcPr>
          <w:p w14:paraId="703C5B6F" w14:textId="360AFA77" w:rsidR="00E67051" w:rsidRPr="009F7491" w:rsidRDefault="0078482D" w:rsidP="0078482D">
            <w:pPr>
              <w:pStyle w:val="Pealkiri3"/>
              <w:shd w:val="clear" w:color="auto" w:fill="FFFFFF"/>
              <w:spacing w:after="0"/>
              <w:rPr>
                <w:rFonts w:asciiTheme="minorHAnsi" w:hAnsiTheme="minorHAnsi" w:cstheme="minorHAnsi"/>
                <w:b w:val="0"/>
                <w:bCs w:val="0"/>
                <w:sz w:val="22"/>
                <w:szCs w:val="22"/>
              </w:rPr>
            </w:pPr>
            <w:r w:rsidRPr="009F7491">
              <w:rPr>
                <w:rFonts w:asciiTheme="minorHAnsi" w:hAnsiTheme="minorHAnsi" w:cstheme="minorHAnsi"/>
                <w:b w:val="0"/>
                <w:bCs w:val="0"/>
                <w:sz w:val="22"/>
                <w:szCs w:val="22"/>
              </w:rPr>
              <w:t>Hiidlaste Koostöökogu tegevuspiirkonnas tegutsevad kolmanda sektori organisatsioonid,</w:t>
            </w:r>
            <w:r w:rsidR="00EC1E53" w:rsidRPr="009F7491">
              <w:rPr>
                <w:rFonts w:asciiTheme="minorHAnsi" w:hAnsiTheme="minorHAnsi" w:cstheme="minorHAnsi"/>
                <w:b w:val="0"/>
                <w:bCs w:val="0"/>
                <w:sz w:val="22"/>
                <w:szCs w:val="22"/>
              </w:rPr>
              <w:t xml:space="preserve"> sihtasutused</w:t>
            </w:r>
            <w:r w:rsidR="00697CDB" w:rsidRPr="009F7491">
              <w:rPr>
                <w:rFonts w:asciiTheme="minorHAnsi" w:hAnsiTheme="minorHAnsi" w:cstheme="minorHAnsi"/>
                <w:b w:val="0"/>
                <w:bCs w:val="0"/>
                <w:sz w:val="22"/>
                <w:szCs w:val="22"/>
              </w:rPr>
              <w:t>,</w:t>
            </w:r>
            <w:r w:rsidRPr="009F7491">
              <w:rPr>
                <w:rFonts w:asciiTheme="minorHAnsi" w:hAnsiTheme="minorHAnsi" w:cstheme="minorHAnsi"/>
                <w:b w:val="0"/>
                <w:bCs w:val="0"/>
                <w:sz w:val="22"/>
                <w:szCs w:val="22"/>
              </w:rPr>
              <w:t xml:space="preserve"> füüsilisest isikust ettevõtjad, mikro- ja väikeettevõtted</w:t>
            </w:r>
            <w:r w:rsidR="00A508E2" w:rsidRPr="009F7491">
              <w:rPr>
                <w:rFonts w:asciiTheme="minorHAnsi" w:hAnsiTheme="minorHAnsi" w:cstheme="minorHAnsi"/>
                <w:b w:val="0"/>
                <w:bCs w:val="0"/>
                <w:sz w:val="22"/>
                <w:szCs w:val="22"/>
              </w:rPr>
              <w:t>, Hiiumaa Vallavalitsus</w:t>
            </w:r>
            <w:r w:rsidRPr="009F7491">
              <w:rPr>
                <w:rFonts w:asciiTheme="minorHAnsi" w:hAnsiTheme="minorHAnsi" w:cstheme="minorHAnsi"/>
                <w:b w:val="0"/>
                <w:bCs w:val="0"/>
                <w:sz w:val="22"/>
                <w:szCs w:val="22"/>
              </w:rPr>
              <w:br/>
            </w:r>
            <w:r w:rsidR="00E67051" w:rsidRPr="009F7491">
              <w:rPr>
                <w:rFonts w:asciiTheme="minorHAnsi" w:hAnsiTheme="minorHAnsi" w:cstheme="minorHAnsi"/>
                <w:b w:val="0"/>
                <w:bCs w:val="0"/>
                <w:sz w:val="22"/>
                <w:szCs w:val="22"/>
              </w:rPr>
              <w:br/>
            </w:r>
            <w:r w:rsidR="00E67051" w:rsidRPr="009F7491">
              <w:rPr>
                <w:rStyle w:val="Tugev"/>
                <w:rFonts w:asciiTheme="minorHAnsi" w:hAnsiTheme="minorHAnsi" w:cstheme="minorHAnsi"/>
                <w:b/>
                <w:bCs/>
                <w:sz w:val="22"/>
                <w:szCs w:val="22"/>
                <w:bdr w:val="none" w:sz="0" w:space="0" w:color="auto" w:frame="1"/>
              </w:rPr>
              <w:t>§ 25.</w:t>
            </w:r>
            <w:r w:rsidR="00E67051" w:rsidRPr="009F7491">
              <w:rPr>
                <w:rFonts w:asciiTheme="minorHAnsi" w:hAnsiTheme="minorHAnsi" w:cstheme="minorHAnsi"/>
                <w:color w:val="0061AA"/>
                <w:sz w:val="22"/>
                <w:szCs w:val="22"/>
                <w:bdr w:val="none" w:sz="0" w:space="0" w:color="auto" w:frame="1"/>
              </w:rPr>
              <w:t>  </w:t>
            </w:r>
            <w:r w:rsidR="00E67051" w:rsidRPr="009F7491">
              <w:rPr>
                <w:rFonts w:asciiTheme="minorHAnsi" w:hAnsiTheme="minorHAnsi" w:cstheme="minorHAnsi"/>
                <w:color w:val="000000"/>
                <w:sz w:val="22"/>
                <w:szCs w:val="22"/>
              </w:rPr>
              <w:t>Projektitoetuse raames toetatava tegevuse abikõlblikud ja mitteabikõlblikud kulud</w:t>
            </w:r>
          </w:p>
          <w:p w14:paraId="408AF6DB" w14:textId="19F9352A" w:rsidR="006E133F" w:rsidRPr="009F7491" w:rsidRDefault="001458FB" w:rsidP="006E133F">
            <w:pPr>
              <w:pStyle w:val="Pealkiri3"/>
              <w:shd w:val="clear" w:color="auto" w:fill="FFFFFF"/>
              <w:spacing w:before="0" w:beforeAutospacing="0" w:after="0" w:afterAutospacing="0"/>
              <w:rPr>
                <w:rStyle w:val="Hperlink"/>
                <w:rFonts w:asciiTheme="minorHAnsi" w:hAnsiTheme="minorHAnsi" w:cstheme="minorHAnsi"/>
                <w:b w:val="0"/>
                <w:bCs w:val="0"/>
                <w:sz w:val="22"/>
                <w:szCs w:val="22"/>
              </w:rPr>
            </w:pPr>
            <w:hyperlink r:id="rId12" w:anchor="para25" w:history="1">
              <w:proofErr w:type="spellStart"/>
              <w:r w:rsidRPr="009F7491">
                <w:rPr>
                  <w:rStyle w:val="Hperlink"/>
                  <w:rFonts w:asciiTheme="minorHAnsi" w:hAnsiTheme="minorHAnsi" w:cstheme="minorHAnsi"/>
                  <w:b w:val="0"/>
                  <w:bCs w:val="0"/>
                  <w:sz w:val="22"/>
                  <w:szCs w:val="22"/>
                </w:rPr>
                <w:t>LEADERi</w:t>
              </w:r>
              <w:proofErr w:type="spellEnd"/>
              <w:r w:rsidRPr="009F7491">
                <w:rPr>
                  <w:rStyle w:val="Hperlink"/>
                  <w:rFonts w:asciiTheme="minorHAnsi" w:hAnsiTheme="minorHAnsi" w:cstheme="minorHAnsi"/>
                  <w:b w:val="0"/>
                  <w:bCs w:val="0"/>
                  <w:sz w:val="22"/>
                  <w:szCs w:val="22"/>
                </w:rPr>
                <w:t xml:space="preserve"> kohaliku arengu strateegia 2023–2027 rakendamine–Riigi Teataja</w:t>
              </w:r>
            </w:hyperlink>
          </w:p>
          <w:p w14:paraId="239F9625" w14:textId="77777777" w:rsidR="00E33DCF" w:rsidRPr="009F7491" w:rsidRDefault="00E33DCF" w:rsidP="006E133F">
            <w:pPr>
              <w:pStyle w:val="Pealkiri3"/>
              <w:shd w:val="clear" w:color="auto" w:fill="FFFFFF"/>
              <w:spacing w:before="0" w:beforeAutospacing="0" w:after="0" w:afterAutospacing="0"/>
              <w:rPr>
                <w:rFonts w:asciiTheme="minorHAnsi" w:hAnsiTheme="minorHAnsi" w:cstheme="minorHAnsi"/>
                <w:b w:val="0"/>
                <w:bCs w:val="0"/>
                <w:sz w:val="22"/>
                <w:szCs w:val="22"/>
              </w:rPr>
            </w:pPr>
          </w:p>
          <w:p w14:paraId="0646BE65" w14:textId="14F72B8A" w:rsidR="002B75A3" w:rsidRPr="009F7491" w:rsidRDefault="002B75A3" w:rsidP="006A4D22">
            <w:pPr>
              <w:spacing w:after="0" w:line="240" w:lineRule="auto"/>
              <w:rPr>
                <w:rFonts w:asciiTheme="minorHAnsi" w:hAnsiTheme="minorHAnsi" w:cstheme="minorHAnsi"/>
              </w:rPr>
            </w:pPr>
          </w:p>
        </w:tc>
      </w:tr>
      <w:tr w:rsidR="002B75A3" w:rsidRPr="009F7491" w14:paraId="5CCB1710" w14:textId="77777777" w:rsidTr="00825166">
        <w:trPr>
          <w:trHeight w:val="245"/>
        </w:trPr>
        <w:tc>
          <w:tcPr>
            <w:tcW w:w="9464" w:type="dxa"/>
            <w:hideMark/>
          </w:tcPr>
          <w:p w14:paraId="7D91C8A3" w14:textId="76DD717F" w:rsidR="002B75A3" w:rsidRPr="009F7491" w:rsidRDefault="002B75A3" w:rsidP="002B75A3">
            <w:pPr>
              <w:spacing w:after="0" w:line="240" w:lineRule="auto"/>
              <w:rPr>
                <w:rFonts w:asciiTheme="minorHAnsi" w:hAnsiTheme="minorHAnsi" w:cstheme="minorHAnsi"/>
                <w:b/>
                <w:bCs/>
              </w:rPr>
            </w:pPr>
            <w:r w:rsidRPr="009F7491">
              <w:rPr>
                <w:rFonts w:asciiTheme="minorHAnsi" w:hAnsiTheme="minorHAnsi" w:cstheme="minorHAnsi"/>
                <w:b/>
                <w:bCs/>
              </w:rPr>
              <w:t xml:space="preserve">6. </w:t>
            </w:r>
            <w:r w:rsidR="00491AEB" w:rsidRPr="009F7491">
              <w:rPr>
                <w:rFonts w:asciiTheme="minorHAnsi" w:hAnsiTheme="minorHAnsi" w:cstheme="minorHAnsi"/>
                <w:b/>
                <w:bCs/>
              </w:rPr>
              <w:t>Nõuded toetuse taotlejale ja</w:t>
            </w:r>
            <w:r w:rsidR="001F2AF5" w:rsidRPr="009F7491">
              <w:rPr>
                <w:rFonts w:asciiTheme="minorHAnsi" w:hAnsiTheme="minorHAnsi" w:cstheme="minorHAnsi"/>
                <w:b/>
                <w:bCs/>
              </w:rPr>
              <w:t xml:space="preserve"> </w:t>
            </w:r>
            <w:r w:rsidR="00491AEB" w:rsidRPr="009F7491">
              <w:rPr>
                <w:rFonts w:asciiTheme="minorHAnsi" w:hAnsiTheme="minorHAnsi" w:cstheme="minorHAnsi"/>
                <w:b/>
                <w:bCs/>
              </w:rPr>
              <w:t>toetuse saajale</w:t>
            </w:r>
          </w:p>
        </w:tc>
      </w:tr>
      <w:tr w:rsidR="002B75A3" w:rsidRPr="009F7491" w14:paraId="56578160" w14:textId="77777777" w:rsidTr="00825166">
        <w:trPr>
          <w:trHeight w:val="57"/>
        </w:trPr>
        <w:tc>
          <w:tcPr>
            <w:tcW w:w="9464" w:type="dxa"/>
            <w:hideMark/>
          </w:tcPr>
          <w:p w14:paraId="57799990" w14:textId="5FCA330C" w:rsidR="00647234" w:rsidRPr="009F7491" w:rsidRDefault="00647234" w:rsidP="00647234">
            <w:pPr>
              <w:pStyle w:val="Loendilik"/>
              <w:numPr>
                <w:ilvl w:val="0"/>
                <w:numId w:val="10"/>
              </w:numPr>
              <w:rPr>
                <w:rFonts w:cstheme="minorHAnsi"/>
              </w:rPr>
            </w:pPr>
            <w:r w:rsidRPr="009F7491">
              <w:rPr>
                <w:rFonts w:cstheme="minorHAnsi"/>
              </w:rPr>
              <w:t>Tegevus tuleb ellu viia Hiidlaste Koostöökogu tegevuspiirkonnas</w:t>
            </w:r>
          </w:p>
          <w:p w14:paraId="6F050360" w14:textId="77777777" w:rsidR="00647234" w:rsidRPr="009F7491" w:rsidRDefault="00647234" w:rsidP="00647234">
            <w:pPr>
              <w:pStyle w:val="Loendilik"/>
              <w:numPr>
                <w:ilvl w:val="0"/>
                <w:numId w:val="10"/>
              </w:numPr>
              <w:rPr>
                <w:rFonts w:cstheme="minorHAnsi"/>
              </w:rPr>
            </w:pPr>
            <w:r w:rsidRPr="009F7491">
              <w:rPr>
                <w:rFonts w:cstheme="minorHAnsi"/>
                <w:b/>
                <w:bCs/>
              </w:rPr>
              <w:t>Tegevusega ei või alustada</w:t>
            </w:r>
            <w:r w:rsidRPr="009F7491">
              <w:rPr>
                <w:rFonts w:cstheme="minorHAnsi"/>
              </w:rPr>
              <w:t xml:space="preserve">, sealhulgas sellega seotud siduvaid kohustusi ei tohi olla võetud varem, ning tegevuse elluviimist tõendavad dokumendid ei tohi olla väljastatud </w:t>
            </w:r>
            <w:r w:rsidRPr="009F7491">
              <w:rPr>
                <w:rFonts w:cstheme="minorHAnsi"/>
                <w:b/>
                <w:bCs/>
              </w:rPr>
              <w:t>varem kui</w:t>
            </w:r>
            <w:r w:rsidRPr="009F7491">
              <w:rPr>
                <w:rFonts w:cstheme="minorHAnsi"/>
              </w:rPr>
              <w:t xml:space="preserve"> </w:t>
            </w:r>
            <w:r w:rsidRPr="009F7491">
              <w:rPr>
                <w:rFonts w:cstheme="minorHAnsi"/>
                <w:b/>
                <w:bCs/>
              </w:rPr>
              <w:t>kohalikule tegevusrühmale projektitaotluse esitamise päevale järgneval päeval</w:t>
            </w:r>
            <w:r w:rsidRPr="009F7491">
              <w:rPr>
                <w:rFonts w:cstheme="minorHAnsi"/>
              </w:rPr>
              <w:t>, välja arvatud ettevalmistav töö, millega ei või alustada enne 1. jaanuari 2023</w:t>
            </w:r>
          </w:p>
          <w:p w14:paraId="1632F40E" w14:textId="2243ACE8" w:rsidR="00A82792" w:rsidRPr="009F7491" w:rsidRDefault="00100DCF" w:rsidP="008B15EB">
            <w:pPr>
              <w:pStyle w:val="Loendilik"/>
              <w:numPr>
                <w:ilvl w:val="0"/>
                <w:numId w:val="10"/>
              </w:numPr>
              <w:rPr>
                <w:rFonts w:cstheme="minorHAnsi"/>
                <w:b/>
                <w:bCs/>
              </w:rPr>
            </w:pPr>
            <w:r w:rsidRPr="009F7491">
              <w:rPr>
                <w:rFonts w:cstheme="minorHAnsi"/>
                <w:b/>
                <w:bCs/>
              </w:rPr>
              <w:t>P</w:t>
            </w:r>
            <w:r w:rsidR="00A82792" w:rsidRPr="009F7491">
              <w:rPr>
                <w:rFonts w:cstheme="minorHAnsi"/>
                <w:b/>
                <w:bCs/>
              </w:rPr>
              <w:t>rojekt peab hõlmama vähemalt ühte partnerit.</w:t>
            </w:r>
            <w:r w:rsidR="0063655D" w:rsidRPr="009F7491">
              <w:rPr>
                <w:rStyle w:val="Allmrkuseviide"/>
                <w:rFonts w:cstheme="minorHAnsi"/>
                <w:b/>
                <w:bCs/>
              </w:rPr>
              <w:footnoteReference w:id="1"/>
            </w:r>
          </w:p>
          <w:p w14:paraId="24E82B77" w14:textId="77777777" w:rsidR="00286A6B" w:rsidRPr="009F7491" w:rsidRDefault="00000E60" w:rsidP="008B15EB">
            <w:pPr>
              <w:pStyle w:val="Loendilik"/>
              <w:numPr>
                <w:ilvl w:val="0"/>
                <w:numId w:val="10"/>
              </w:numPr>
              <w:rPr>
                <w:rFonts w:cstheme="minorHAnsi"/>
              </w:rPr>
            </w:pPr>
            <w:r w:rsidRPr="009F7491">
              <w:rPr>
                <w:rFonts w:cstheme="minorHAnsi"/>
              </w:rPr>
              <w:t>Taotlus esitatakse e-PRIA keskkonnas</w:t>
            </w:r>
          </w:p>
          <w:p w14:paraId="6FAEB16B" w14:textId="77777777" w:rsidR="00286A6B" w:rsidRPr="009F7491" w:rsidRDefault="00286A6B" w:rsidP="00286A6B">
            <w:pPr>
              <w:pStyle w:val="Loendilik"/>
              <w:numPr>
                <w:ilvl w:val="0"/>
                <w:numId w:val="10"/>
              </w:numPr>
              <w:rPr>
                <w:rFonts w:cstheme="minorHAnsi"/>
              </w:rPr>
            </w:pPr>
            <w:r w:rsidRPr="009F7491">
              <w:rPr>
                <w:rFonts w:cstheme="minorHAnsi"/>
              </w:rPr>
              <w:t>Taotlusega koos esitatakse järgnevad dokumendid:</w:t>
            </w:r>
          </w:p>
          <w:p w14:paraId="33115871" w14:textId="1D6D7E4A" w:rsidR="008B6B11" w:rsidRPr="009F7491" w:rsidRDefault="008B6B11" w:rsidP="008B6B11">
            <w:pPr>
              <w:pStyle w:val="Loendilik"/>
              <w:rPr>
                <w:rFonts w:cstheme="minorHAnsi"/>
              </w:rPr>
            </w:pPr>
            <w:r w:rsidRPr="009F7491">
              <w:rPr>
                <w:rFonts w:cstheme="minorHAnsi"/>
              </w:rPr>
              <w:t xml:space="preserve">- </w:t>
            </w:r>
            <w:r w:rsidR="00821527" w:rsidRPr="009F7491">
              <w:rPr>
                <w:rFonts w:cstheme="minorHAnsi"/>
              </w:rPr>
              <w:t xml:space="preserve">vormikohane ja partneritega allkirjastatud </w:t>
            </w:r>
            <w:r w:rsidRPr="009F7491">
              <w:rPr>
                <w:rFonts w:cstheme="minorHAnsi"/>
              </w:rPr>
              <w:t xml:space="preserve">ühistegevuse tegevuskava </w:t>
            </w:r>
          </w:p>
          <w:p w14:paraId="42A88066" w14:textId="77777777" w:rsidR="001D61C7" w:rsidRPr="009F7491" w:rsidRDefault="00286A6B" w:rsidP="00B17868">
            <w:pPr>
              <w:pStyle w:val="Loendilik"/>
              <w:rPr>
                <w:rFonts w:cstheme="minorHAnsi"/>
              </w:rPr>
            </w:pPr>
            <w:r w:rsidRPr="009F7491">
              <w:rPr>
                <w:rFonts w:cstheme="minorHAnsi"/>
              </w:rPr>
              <w:t xml:space="preserve">- </w:t>
            </w:r>
            <w:r w:rsidR="00F7493E" w:rsidRPr="009F7491">
              <w:rPr>
                <w:rFonts w:cstheme="minorHAnsi"/>
              </w:rPr>
              <w:t xml:space="preserve">ühistegevuse hinnakalkulatsioon koos kulude mõistlikkust selgitava põhjendusega ning kui </w:t>
            </w:r>
          </w:p>
          <w:p w14:paraId="1DF361F8" w14:textId="77777777" w:rsidR="001D61C7" w:rsidRPr="009F7491" w:rsidRDefault="001D61C7" w:rsidP="007C3A76">
            <w:pPr>
              <w:spacing w:after="0"/>
              <w:rPr>
                <w:rFonts w:asciiTheme="minorHAnsi" w:hAnsiTheme="minorHAnsi" w:cstheme="minorHAnsi"/>
              </w:rPr>
            </w:pPr>
            <w:r w:rsidRPr="009F7491">
              <w:rPr>
                <w:rFonts w:asciiTheme="minorHAnsi" w:hAnsiTheme="minorHAnsi" w:cstheme="minorHAnsi"/>
              </w:rPr>
              <w:t xml:space="preserve">               </w:t>
            </w:r>
            <w:r w:rsidR="00F7493E" w:rsidRPr="009F7491">
              <w:rPr>
                <w:rFonts w:asciiTheme="minorHAnsi" w:hAnsiTheme="minorHAnsi" w:cstheme="minorHAnsi"/>
              </w:rPr>
              <w:t>ühistegevuse raames tellitava töö või teenuse või soetatava vara käibemaksuta maksumus</w:t>
            </w:r>
          </w:p>
          <w:p w14:paraId="138D0386" w14:textId="77777777" w:rsidR="007C3A76" w:rsidRPr="009F7491" w:rsidRDefault="007C3A76" w:rsidP="007C3A76">
            <w:pPr>
              <w:spacing w:after="0"/>
              <w:rPr>
                <w:rFonts w:asciiTheme="minorHAnsi" w:hAnsiTheme="minorHAnsi" w:cstheme="minorHAnsi"/>
              </w:rPr>
            </w:pPr>
            <w:r w:rsidRPr="009F7491">
              <w:rPr>
                <w:rFonts w:asciiTheme="minorHAnsi" w:hAnsiTheme="minorHAnsi" w:cstheme="minorHAnsi"/>
              </w:rPr>
              <w:t xml:space="preserve">               </w:t>
            </w:r>
            <w:r w:rsidR="00F7493E" w:rsidRPr="009F7491">
              <w:rPr>
                <w:rFonts w:asciiTheme="minorHAnsi" w:hAnsiTheme="minorHAnsi" w:cstheme="minorHAnsi"/>
              </w:rPr>
              <w:t>ületab 1000 eurot, küsib projektitoetuse taotleja vähemalt ühe kulude mõistlikkust tõendava</w:t>
            </w:r>
          </w:p>
          <w:p w14:paraId="40DAEF08" w14:textId="4FB2F8AF" w:rsidR="007C3A76" w:rsidRPr="009F7491" w:rsidRDefault="007C3A76" w:rsidP="007C3A76">
            <w:pPr>
              <w:spacing w:after="0"/>
              <w:rPr>
                <w:rFonts w:asciiTheme="minorHAnsi" w:hAnsiTheme="minorHAnsi" w:cstheme="minorHAnsi"/>
              </w:rPr>
            </w:pPr>
            <w:r w:rsidRPr="009F7491">
              <w:rPr>
                <w:rFonts w:asciiTheme="minorHAnsi" w:hAnsiTheme="minorHAnsi" w:cstheme="minorHAnsi"/>
              </w:rPr>
              <w:t xml:space="preserve">             </w:t>
            </w:r>
            <w:r w:rsidR="00F7493E" w:rsidRPr="009F7491">
              <w:rPr>
                <w:rFonts w:asciiTheme="minorHAnsi" w:hAnsiTheme="minorHAnsi" w:cstheme="minorHAnsi"/>
              </w:rPr>
              <w:t xml:space="preserve"> </w:t>
            </w:r>
            <w:r w:rsidRPr="009F7491">
              <w:rPr>
                <w:rFonts w:asciiTheme="minorHAnsi" w:hAnsiTheme="minorHAnsi" w:cstheme="minorHAnsi"/>
              </w:rPr>
              <w:t xml:space="preserve"> </w:t>
            </w:r>
            <w:r w:rsidR="00F7493E" w:rsidRPr="009F7491">
              <w:rPr>
                <w:rFonts w:asciiTheme="minorHAnsi" w:hAnsiTheme="minorHAnsi" w:cstheme="minorHAnsi"/>
              </w:rPr>
              <w:t>dokumendi, mis sisaldab teavet tellitava töö või teenuse või soetatava vara maksumuse ja</w:t>
            </w:r>
          </w:p>
          <w:p w14:paraId="1BD9381B" w14:textId="3B1C81F9" w:rsidR="00286A6B" w:rsidRPr="009F7491" w:rsidRDefault="007C3A76" w:rsidP="007C3A76">
            <w:pPr>
              <w:spacing w:after="0"/>
              <w:rPr>
                <w:rFonts w:asciiTheme="minorHAnsi" w:hAnsiTheme="minorHAnsi" w:cstheme="minorHAnsi"/>
              </w:rPr>
            </w:pPr>
            <w:r w:rsidRPr="009F7491">
              <w:rPr>
                <w:rFonts w:asciiTheme="minorHAnsi" w:hAnsiTheme="minorHAnsi" w:cstheme="minorHAnsi"/>
              </w:rPr>
              <w:t xml:space="preserve">              </w:t>
            </w:r>
            <w:r w:rsidR="00F7493E" w:rsidRPr="009F7491">
              <w:rPr>
                <w:rFonts w:asciiTheme="minorHAnsi" w:hAnsiTheme="minorHAnsi" w:cstheme="minorHAnsi"/>
              </w:rPr>
              <w:t xml:space="preserve"> koguse kohta</w:t>
            </w:r>
          </w:p>
          <w:p w14:paraId="6FA73327" w14:textId="712F9465" w:rsidR="008B15EB" w:rsidRDefault="00286A6B" w:rsidP="007C3A76">
            <w:pPr>
              <w:pStyle w:val="Loendilik"/>
              <w:rPr>
                <w:rFonts w:cstheme="minorHAnsi"/>
              </w:rPr>
            </w:pPr>
            <w:r w:rsidRPr="009F7491">
              <w:rPr>
                <w:rFonts w:cstheme="minorHAnsi"/>
              </w:rPr>
              <w:t>- turundusplaan, kui projekti põhisisuks on turundus</w:t>
            </w:r>
            <w:r w:rsidR="008B15EB" w:rsidRPr="009F7491">
              <w:rPr>
                <w:rFonts w:cstheme="minorHAnsi"/>
              </w:rPr>
              <w:t xml:space="preserve"> </w:t>
            </w:r>
          </w:p>
          <w:p w14:paraId="31A17880" w14:textId="77777777" w:rsidR="006F5CEF" w:rsidRDefault="006F5CEF" w:rsidP="007C3A76">
            <w:pPr>
              <w:pStyle w:val="Loendilik"/>
              <w:rPr>
                <w:rFonts w:cstheme="minorHAnsi"/>
              </w:rPr>
            </w:pPr>
          </w:p>
          <w:p w14:paraId="688626BB" w14:textId="77777777" w:rsidR="006F5CEF" w:rsidRDefault="006F5CEF" w:rsidP="007C3A76">
            <w:pPr>
              <w:pStyle w:val="Loendilik"/>
              <w:rPr>
                <w:rFonts w:cstheme="minorHAnsi"/>
              </w:rPr>
            </w:pPr>
          </w:p>
          <w:p w14:paraId="7FF8112B" w14:textId="77777777" w:rsidR="006F5CEF" w:rsidRDefault="006F5CEF" w:rsidP="007C3A76">
            <w:pPr>
              <w:pStyle w:val="Loendilik"/>
              <w:rPr>
                <w:rFonts w:cstheme="minorHAnsi"/>
              </w:rPr>
            </w:pPr>
          </w:p>
          <w:p w14:paraId="1E527910" w14:textId="77777777" w:rsidR="006F5CEF" w:rsidRPr="009F7491" w:rsidRDefault="006F5CEF" w:rsidP="007C3A76">
            <w:pPr>
              <w:pStyle w:val="Loendilik"/>
              <w:rPr>
                <w:rFonts w:cstheme="minorHAnsi"/>
              </w:rPr>
            </w:pPr>
          </w:p>
          <w:p w14:paraId="35FC95C8" w14:textId="77777777" w:rsidR="00DB08D4" w:rsidRDefault="00DB08D4" w:rsidP="002F05CF">
            <w:pPr>
              <w:pStyle w:val="Pealkiri3"/>
              <w:shd w:val="clear" w:color="auto" w:fill="FFFFFF"/>
              <w:spacing w:before="0" w:beforeAutospacing="0" w:after="0" w:afterAutospacing="0"/>
              <w:rPr>
                <w:rStyle w:val="Tugev"/>
                <w:rFonts w:asciiTheme="minorHAnsi" w:hAnsiTheme="minorHAnsi" w:cstheme="minorHAnsi"/>
                <w:b/>
                <w:bCs/>
                <w:sz w:val="22"/>
                <w:szCs w:val="22"/>
                <w:bdr w:val="none" w:sz="0" w:space="0" w:color="auto" w:frame="1"/>
              </w:rPr>
            </w:pPr>
          </w:p>
          <w:p w14:paraId="1087F66C" w14:textId="77777777" w:rsidR="00DB08D4" w:rsidRDefault="00DB08D4" w:rsidP="002F05CF">
            <w:pPr>
              <w:pStyle w:val="Pealkiri3"/>
              <w:shd w:val="clear" w:color="auto" w:fill="FFFFFF"/>
              <w:spacing w:before="0" w:beforeAutospacing="0" w:after="0" w:afterAutospacing="0"/>
              <w:rPr>
                <w:rStyle w:val="Tugev"/>
                <w:rFonts w:asciiTheme="minorHAnsi" w:hAnsiTheme="minorHAnsi" w:cstheme="minorHAnsi"/>
                <w:b/>
                <w:bCs/>
                <w:sz w:val="22"/>
                <w:szCs w:val="22"/>
                <w:bdr w:val="none" w:sz="0" w:space="0" w:color="auto" w:frame="1"/>
              </w:rPr>
            </w:pPr>
          </w:p>
          <w:p w14:paraId="602461EB" w14:textId="4D970737" w:rsidR="002F05CF" w:rsidRPr="009F7491" w:rsidRDefault="00C50807" w:rsidP="002F05CF">
            <w:pPr>
              <w:pStyle w:val="Pealkiri3"/>
              <w:shd w:val="clear" w:color="auto" w:fill="FFFFFF"/>
              <w:spacing w:before="0" w:beforeAutospacing="0" w:after="0" w:afterAutospacing="0"/>
              <w:rPr>
                <w:rFonts w:asciiTheme="minorHAnsi" w:hAnsiTheme="minorHAnsi" w:cstheme="minorHAnsi"/>
                <w:color w:val="000000"/>
                <w:sz w:val="22"/>
                <w:szCs w:val="22"/>
              </w:rPr>
            </w:pPr>
            <w:r w:rsidRPr="009F7491">
              <w:rPr>
                <w:rStyle w:val="Tugev"/>
                <w:rFonts w:asciiTheme="minorHAnsi" w:hAnsiTheme="minorHAnsi" w:cstheme="minorHAnsi"/>
                <w:b/>
                <w:bCs/>
                <w:sz w:val="22"/>
                <w:szCs w:val="22"/>
                <w:bdr w:val="none" w:sz="0" w:space="0" w:color="auto" w:frame="1"/>
              </w:rPr>
              <w:lastRenderedPageBreak/>
              <w:br/>
            </w:r>
            <w:r w:rsidR="002F05CF" w:rsidRPr="009F7491">
              <w:rPr>
                <w:rStyle w:val="Tugev"/>
                <w:rFonts w:asciiTheme="minorHAnsi" w:hAnsiTheme="minorHAnsi" w:cstheme="minorHAnsi"/>
                <w:b/>
                <w:bCs/>
                <w:sz w:val="22"/>
                <w:szCs w:val="22"/>
                <w:bdr w:val="none" w:sz="0" w:space="0" w:color="auto" w:frame="1"/>
              </w:rPr>
              <w:t>§ 23.</w:t>
            </w:r>
            <w:bookmarkStart w:id="1" w:name="para23"/>
            <w:r w:rsidR="002F05CF" w:rsidRPr="009F7491">
              <w:rPr>
                <w:rFonts w:asciiTheme="minorHAnsi" w:hAnsiTheme="minorHAnsi" w:cstheme="minorHAnsi"/>
                <w:b w:val="0"/>
                <w:bCs w:val="0"/>
                <w:color w:val="0061AA"/>
                <w:sz w:val="22"/>
                <w:szCs w:val="22"/>
                <w:bdr w:val="none" w:sz="0" w:space="0" w:color="auto" w:frame="1"/>
              </w:rPr>
              <w:t>  </w:t>
            </w:r>
            <w:bookmarkEnd w:id="1"/>
            <w:r w:rsidR="002F05CF" w:rsidRPr="009F7491">
              <w:rPr>
                <w:rFonts w:asciiTheme="minorHAnsi" w:hAnsiTheme="minorHAnsi" w:cstheme="minorHAnsi"/>
                <w:color w:val="000000"/>
                <w:sz w:val="22"/>
                <w:szCs w:val="22"/>
              </w:rPr>
              <w:t>Nõuded projektitoetuse taotlejale</w:t>
            </w:r>
            <w:r w:rsidR="002F05CF" w:rsidRPr="009F7491">
              <w:rPr>
                <w:rFonts w:asciiTheme="minorHAnsi" w:hAnsiTheme="minorHAnsi" w:cstheme="minorHAnsi"/>
                <w:color w:val="000000"/>
                <w:sz w:val="22"/>
                <w:szCs w:val="22"/>
              </w:rPr>
              <w:br/>
            </w:r>
            <w:hyperlink r:id="rId13" w:anchor="para23" w:history="1">
              <w:proofErr w:type="spellStart"/>
              <w:r w:rsidR="002F05CF" w:rsidRPr="009F7491">
                <w:rPr>
                  <w:rStyle w:val="Hperlink"/>
                  <w:rFonts w:asciiTheme="minorHAnsi" w:hAnsiTheme="minorHAnsi" w:cstheme="minorHAnsi"/>
                  <w:b w:val="0"/>
                  <w:bCs w:val="0"/>
                  <w:sz w:val="22"/>
                  <w:szCs w:val="22"/>
                </w:rPr>
                <w:t>LEADERi</w:t>
              </w:r>
              <w:proofErr w:type="spellEnd"/>
              <w:r w:rsidR="002F05CF" w:rsidRPr="009F7491">
                <w:rPr>
                  <w:rStyle w:val="Hperlink"/>
                  <w:rFonts w:asciiTheme="minorHAnsi" w:hAnsiTheme="minorHAnsi" w:cstheme="minorHAnsi"/>
                  <w:b w:val="0"/>
                  <w:bCs w:val="0"/>
                  <w:sz w:val="22"/>
                  <w:szCs w:val="22"/>
                </w:rPr>
                <w:t xml:space="preserve"> kohaliku arengu strateegia 2023–2027 rakendamine–Riigi Teataja</w:t>
              </w:r>
            </w:hyperlink>
          </w:p>
          <w:p w14:paraId="6ECD4D4F" w14:textId="77777777" w:rsidR="002F05CF" w:rsidRPr="009F7491" w:rsidRDefault="002F05CF" w:rsidP="002F05CF">
            <w:pPr>
              <w:pStyle w:val="Normaallaadveeb"/>
              <w:shd w:val="clear" w:color="auto" w:fill="FFFFFF"/>
              <w:spacing w:before="0" w:beforeAutospacing="0" w:after="0" w:afterAutospacing="0"/>
              <w:rPr>
                <w:rFonts w:asciiTheme="minorHAnsi" w:hAnsiTheme="minorHAnsi" w:cstheme="minorHAnsi"/>
                <w:color w:val="202020"/>
                <w:sz w:val="22"/>
                <w:szCs w:val="22"/>
              </w:rPr>
            </w:pPr>
            <w:r w:rsidRPr="009F7491">
              <w:rPr>
                <w:rFonts w:asciiTheme="minorHAnsi" w:hAnsiTheme="minorHAnsi" w:cstheme="minorHAnsi"/>
                <w:color w:val="202020"/>
                <w:sz w:val="22"/>
                <w:szCs w:val="22"/>
              </w:rPr>
              <w:t xml:space="preserve">  1) ta vastab strateegia meetmes nimetatud projektitoetuse taotleja kohta esitatud nõuetele ja riigiabi puhul sätestatud nõuetele;</w:t>
            </w:r>
          </w:p>
          <w:p w14:paraId="551BC0D7" w14:textId="77777777" w:rsidR="002F05CF" w:rsidRPr="009F7491" w:rsidRDefault="002F05CF" w:rsidP="002F05CF">
            <w:pPr>
              <w:pStyle w:val="Normaallaadveeb"/>
              <w:shd w:val="clear" w:color="auto" w:fill="FFFFFF"/>
              <w:spacing w:before="0" w:beforeAutospacing="0" w:after="0" w:afterAutospacing="0"/>
              <w:rPr>
                <w:rFonts w:asciiTheme="minorHAnsi" w:hAnsiTheme="minorHAnsi" w:cstheme="minorHAnsi"/>
                <w:color w:val="202020"/>
                <w:sz w:val="22"/>
                <w:szCs w:val="22"/>
              </w:rPr>
            </w:pPr>
            <w:r w:rsidRPr="009F7491">
              <w:rPr>
                <w:rFonts w:asciiTheme="minorHAnsi" w:hAnsiTheme="minorHAnsi" w:cstheme="minorHAnsi"/>
                <w:color w:val="202020"/>
                <w:sz w:val="22"/>
                <w:szCs w:val="22"/>
              </w:rPr>
              <w:t xml:space="preserve">  2) tema riikliku maksu võlg, sealhulgas maksuhalduri haldusaktiga kindlaksmääratud intress, on väiksem kui 100 eurot või tema riikliku maksu võla tasumine on ajatatud ja maksuvõla tasumise ajatamise korral on maksuvõlg, mille tasumise tähtaeg on möödunud, tasutud ettenähtud summas;</w:t>
            </w:r>
          </w:p>
          <w:p w14:paraId="24C1DCBC" w14:textId="77777777" w:rsidR="002F05CF" w:rsidRPr="009F7491" w:rsidRDefault="002F05CF" w:rsidP="002F05CF">
            <w:pPr>
              <w:pStyle w:val="Normaallaadveeb"/>
              <w:shd w:val="clear" w:color="auto" w:fill="FFFFFF"/>
              <w:spacing w:before="0" w:beforeAutospacing="0" w:after="0" w:afterAutospacing="0"/>
              <w:rPr>
                <w:rFonts w:asciiTheme="minorHAnsi" w:hAnsiTheme="minorHAnsi" w:cstheme="minorHAnsi"/>
                <w:color w:val="202020"/>
                <w:sz w:val="22"/>
                <w:szCs w:val="22"/>
              </w:rPr>
            </w:pPr>
            <w:r w:rsidRPr="009F7491">
              <w:rPr>
                <w:rFonts w:asciiTheme="minorHAnsi" w:hAnsiTheme="minorHAnsi" w:cstheme="minorHAnsi"/>
                <w:color w:val="202020"/>
                <w:sz w:val="22"/>
                <w:szCs w:val="22"/>
              </w:rPr>
              <w:t xml:space="preserve">  3) ta ei ole saanud ega taotle projektitaotluses sisalduva sama kulu kohta toetust riigieelarvelistest, Euroopa Liidu või välisabi vahenditest või muud </w:t>
            </w:r>
            <w:proofErr w:type="spellStart"/>
            <w:r w:rsidRPr="009F7491">
              <w:rPr>
                <w:rFonts w:asciiTheme="minorHAnsi" w:hAnsiTheme="minorHAnsi" w:cstheme="minorHAnsi"/>
                <w:color w:val="202020"/>
                <w:sz w:val="22"/>
                <w:szCs w:val="22"/>
              </w:rPr>
              <w:t>tagastamatut</w:t>
            </w:r>
            <w:proofErr w:type="spellEnd"/>
            <w:r w:rsidRPr="009F7491">
              <w:rPr>
                <w:rFonts w:asciiTheme="minorHAnsi" w:hAnsiTheme="minorHAnsi" w:cstheme="minorHAnsi"/>
                <w:color w:val="202020"/>
                <w:sz w:val="22"/>
                <w:szCs w:val="22"/>
              </w:rPr>
              <w:t xml:space="preserve"> riigiabi;</w:t>
            </w:r>
          </w:p>
          <w:p w14:paraId="3C3DEFF7" w14:textId="77777777" w:rsidR="002F05CF" w:rsidRPr="009F7491" w:rsidRDefault="002F05CF" w:rsidP="002F05CF">
            <w:pPr>
              <w:pStyle w:val="Normaallaadveeb"/>
              <w:shd w:val="clear" w:color="auto" w:fill="FFFFFF"/>
              <w:spacing w:before="0" w:beforeAutospacing="0" w:after="0" w:afterAutospacing="0"/>
              <w:rPr>
                <w:rFonts w:asciiTheme="minorHAnsi" w:hAnsiTheme="minorHAnsi" w:cstheme="minorHAnsi"/>
                <w:color w:val="202020"/>
                <w:sz w:val="22"/>
                <w:szCs w:val="22"/>
              </w:rPr>
            </w:pPr>
            <w:r w:rsidRPr="009F7491">
              <w:rPr>
                <w:rFonts w:asciiTheme="minorHAnsi" w:hAnsiTheme="minorHAnsi" w:cstheme="minorHAnsi"/>
                <w:color w:val="202020"/>
                <w:sz w:val="22"/>
                <w:szCs w:val="22"/>
              </w:rPr>
              <w:t xml:space="preserve">  4) ta on riigieelarvelistest, Euroopa Liidu või välisabi vahenditest saadud ja tagasimaksmisele kuulunud summa tähtajal tagasi maksnud või toetuse tagasimaksmise ajatamise korral tasunud tagasimaksed ettenähtud summas;</w:t>
            </w:r>
          </w:p>
          <w:p w14:paraId="2F2B9E23" w14:textId="77777777" w:rsidR="002F05CF" w:rsidRPr="009F7491" w:rsidRDefault="002F05CF" w:rsidP="002F05CF">
            <w:pPr>
              <w:pStyle w:val="Normaallaadveeb"/>
              <w:shd w:val="clear" w:color="auto" w:fill="FFFFFF"/>
              <w:spacing w:before="0" w:beforeAutospacing="0" w:after="0" w:afterAutospacing="0"/>
              <w:rPr>
                <w:rFonts w:asciiTheme="minorHAnsi" w:hAnsiTheme="minorHAnsi" w:cstheme="minorHAnsi"/>
                <w:color w:val="202020"/>
                <w:sz w:val="22"/>
                <w:szCs w:val="22"/>
              </w:rPr>
            </w:pPr>
            <w:r w:rsidRPr="009F7491">
              <w:rPr>
                <w:rFonts w:asciiTheme="minorHAnsi" w:hAnsiTheme="minorHAnsi" w:cstheme="minorHAnsi"/>
                <w:color w:val="202020"/>
                <w:sz w:val="22"/>
                <w:szCs w:val="22"/>
              </w:rPr>
              <w:t xml:space="preserve">  5) tema suhtes ei toimu likvideerimismenetlust ega ole nimetatud pankrotiseaduse kohaselt ajutist pankrotihaldurit või kohtuotsusega välja kuulutatud pankrotti või algatatud sundlõpetamist või tal ei ole kehtivat registrist kustutamise hoiatust;</w:t>
            </w:r>
          </w:p>
          <w:p w14:paraId="375E8287" w14:textId="77777777" w:rsidR="002F05CF" w:rsidRPr="009F7491" w:rsidRDefault="002F05CF" w:rsidP="002F05CF">
            <w:pPr>
              <w:pStyle w:val="Normaallaadveeb"/>
              <w:shd w:val="clear" w:color="auto" w:fill="FFFFFF"/>
              <w:spacing w:before="0" w:beforeAutospacing="0" w:after="0" w:afterAutospacing="0"/>
              <w:rPr>
                <w:rFonts w:asciiTheme="minorHAnsi" w:hAnsiTheme="minorHAnsi" w:cstheme="minorHAnsi"/>
                <w:color w:val="202020"/>
                <w:sz w:val="22"/>
                <w:szCs w:val="22"/>
              </w:rPr>
            </w:pPr>
            <w:r w:rsidRPr="009F7491">
              <w:rPr>
                <w:rFonts w:asciiTheme="minorHAnsi" w:hAnsiTheme="minorHAnsi" w:cstheme="minorHAnsi"/>
                <w:color w:val="202020"/>
                <w:sz w:val="22"/>
                <w:szCs w:val="22"/>
              </w:rPr>
              <w:t xml:space="preserve">  6) tähtajaliselt asutatud projektitoetuse taotleja ei ole asutatud lühemaks ajaks kui viis aastat arvates PRIA poolt viimase toetusosa maksmisest;</w:t>
            </w:r>
          </w:p>
          <w:p w14:paraId="7393553C" w14:textId="3FC23867" w:rsidR="00624974" w:rsidRPr="009F7491" w:rsidRDefault="002F05CF" w:rsidP="002F05CF">
            <w:pPr>
              <w:pStyle w:val="Normaallaadveeb"/>
              <w:shd w:val="clear" w:color="auto" w:fill="FFFFFF"/>
              <w:spacing w:before="0" w:beforeAutospacing="0" w:after="0" w:afterAutospacing="0"/>
              <w:rPr>
                <w:rFonts w:asciiTheme="minorHAnsi" w:hAnsiTheme="minorHAnsi" w:cstheme="minorHAnsi"/>
                <w:color w:val="202020"/>
                <w:sz w:val="22"/>
                <w:szCs w:val="22"/>
                <w:highlight w:val="yellow"/>
              </w:rPr>
            </w:pPr>
            <w:r w:rsidRPr="009F7491">
              <w:rPr>
                <w:rFonts w:asciiTheme="minorHAnsi" w:hAnsiTheme="minorHAnsi" w:cstheme="minorHAnsi"/>
                <w:color w:val="202020"/>
                <w:sz w:val="22"/>
                <w:szCs w:val="22"/>
              </w:rPr>
              <w:t xml:space="preserve">  7) tal ei ole kehtivat karistust karistusseadustiku §-s 491, 209, 2091, 210, 294, 296, 298, 2981, 3001, 372, 373 või 384 sätestatud süüteo toimepanemise eest.</w:t>
            </w:r>
            <w:r w:rsidR="00C50807" w:rsidRPr="009F7491">
              <w:rPr>
                <w:rFonts w:asciiTheme="minorHAnsi" w:hAnsiTheme="minorHAnsi" w:cstheme="minorHAnsi"/>
                <w:color w:val="202020"/>
                <w:sz w:val="22"/>
                <w:szCs w:val="22"/>
              </w:rPr>
              <w:br/>
            </w:r>
            <w:r w:rsidR="00C50807" w:rsidRPr="009F7491">
              <w:rPr>
                <w:rFonts w:asciiTheme="minorHAnsi" w:hAnsiTheme="minorHAnsi" w:cstheme="minorHAnsi"/>
                <w:color w:val="202020"/>
                <w:sz w:val="22"/>
                <w:szCs w:val="22"/>
                <w:highlight w:val="yellow"/>
              </w:rPr>
              <w:br/>
            </w:r>
          </w:p>
          <w:p w14:paraId="0B230DCA" w14:textId="77777777" w:rsidR="00501CA0" w:rsidRPr="009F7491" w:rsidRDefault="00501CA0" w:rsidP="00501CA0">
            <w:pPr>
              <w:pStyle w:val="Normaallaadveeb"/>
              <w:shd w:val="clear" w:color="auto" w:fill="FFFFFF"/>
              <w:spacing w:before="0" w:beforeAutospacing="0" w:after="0" w:afterAutospacing="0"/>
              <w:rPr>
                <w:rFonts w:asciiTheme="minorHAnsi" w:hAnsiTheme="minorHAnsi" w:cstheme="minorHAnsi"/>
                <w:color w:val="000000"/>
                <w:sz w:val="22"/>
                <w:szCs w:val="22"/>
              </w:rPr>
            </w:pPr>
            <w:r w:rsidRPr="009F7491">
              <w:rPr>
                <w:rStyle w:val="Tugev"/>
                <w:rFonts w:asciiTheme="minorHAnsi" w:hAnsiTheme="minorHAnsi" w:cstheme="minorHAnsi"/>
                <w:sz w:val="22"/>
                <w:szCs w:val="22"/>
                <w:bdr w:val="none" w:sz="0" w:space="0" w:color="auto" w:frame="1"/>
              </w:rPr>
              <w:t>§ 33</w:t>
            </w:r>
            <w:r w:rsidRPr="009F7491">
              <w:rPr>
                <w:rStyle w:val="Tugev"/>
                <w:rFonts w:asciiTheme="minorHAnsi" w:hAnsiTheme="minorHAnsi" w:cstheme="minorHAnsi"/>
                <w:b w:val="0"/>
                <w:bCs w:val="0"/>
                <w:sz w:val="22"/>
                <w:szCs w:val="22"/>
                <w:bdr w:val="none" w:sz="0" w:space="0" w:color="auto" w:frame="1"/>
              </w:rPr>
              <w:t>.</w:t>
            </w:r>
            <w:bookmarkStart w:id="2" w:name="para33"/>
            <w:r w:rsidRPr="009F7491">
              <w:rPr>
                <w:rFonts w:asciiTheme="minorHAnsi" w:hAnsiTheme="minorHAnsi" w:cstheme="minorHAnsi"/>
                <w:b/>
                <w:bCs/>
                <w:color w:val="0061AA"/>
                <w:sz w:val="22"/>
                <w:szCs w:val="22"/>
                <w:bdr w:val="none" w:sz="0" w:space="0" w:color="auto" w:frame="1"/>
              </w:rPr>
              <w:t>  </w:t>
            </w:r>
            <w:bookmarkEnd w:id="2"/>
            <w:r w:rsidRPr="009F7491">
              <w:rPr>
                <w:rFonts w:asciiTheme="minorHAnsi" w:hAnsiTheme="minorHAnsi" w:cstheme="minorHAnsi"/>
                <w:b/>
                <w:bCs/>
                <w:color w:val="000000"/>
                <w:sz w:val="22"/>
                <w:szCs w:val="22"/>
              </w:rPr>
              <w:t>Projektitoetuse saajale esitatavad toetatava tegevuse elluviimise ja kestuse nõuded</w:t>
            </w:r>
            <w:r w:rsidRPr="009F7491">
              <w:rPr>
                <w:rFonts w:asciiTheme="minorHAnsi" w:hAnsiTheme="minorHAnsi" w:cstheme="minorHAnsi"/>
                <w:color w:val="000000"/>
                <w:sz w:val="22"/>
                <w:szCs w:val="22"/>
              </w:rPr>
              <w:br/>
            </w:r>
            <w:hyperlink r:id="rId14" w:anchor="para33" w:history="1">
              <w:proofErr w:type="spellStart"/>
              <w:r w:rsidRPr="009F7491">
                <w:rPr>
                  <w:rStyle w:val="Hperlink"/>
                  <w:rFonts w:asciiTheme="minorHAnsi" w:hAnsiTheme="minorHAnsi" w:cstheme="minorHAnsi"/>
                  <w:sz w:val="22"/>
                  <w:szCs w:val="22"/>
                </w:rPr>
                <w:t>LEADERi</w:t>
              </w:r>
              <w:proofErr w:type="spellEnd"/>
              <w:r w:rsidRPr="009F7491">
                <w:rPr>
                  <w:rStyle w:val="Hperlink"/>
                  <w:rFonts w:asciiTheme="minorHAnsi" w:hAnsiTheme="minorHAnsi" w:cstheme="minorHAnsi"/>
                  <w:sz w:val="22"/>
                  <w:szCs w:val="22"/>
                </w:rPr>
                <w:t xml:space="preserve"> kohaliku arengu strateegia 2023–2027 rakendamine–Riigi Teataja</w:t>
              </w:r>
            </w:hyperlink>
          </w:p>
          <w:p w14:paraId="14DED709" w14:textId="1CBC0D01" w:rsidR="00C50807" w:rsidRPr="009F7491" w:rsidRDefault="00501CA0" w:rsidP="005977AE">
            <w:pPr>
              <w:pStyle w:val="Loendilik"/>
              <w:numPr>
                <w:ilvl w:val="0"/>
                <w:numId w:val="14"/>
              </w:numPr>
              <w:rPr>
                <w:rFonts w:cstheme="minorHAnsi"/>
                <w:b/>
                <w:bCs/>
                <w:color w:val="202020"/>
              </w:rPr>
            </w:pPr>
            <w:r w:rsidRPr="009F7491">
              <w:rPr>
                <w:rFonts w:cstheme="minorHAnsi"/>
                <w:color w:val="202020"/>
              </w:rPr>
              <w:t>Projektitoetuse saaja viib toetatava tegevuse ellu, sealhulgas esitab kõik tegevuse elluviimist tõendavad dokumendid, ja võtab projektitoetuse abil ehitatud, renoveeritud või soetatud vara sihipäraselt kasutusse kahe aasta jooksul arvates PRIA poolt projektitaotluse rahuldamise otsuse tegemisest, kuid hiljemalt 30. juunil 2029, seejuures:</w:t>
            </w:r>
            <w:r w:rsidRPr="009F7491">
              <w:rPr>
                <w:rFonts w:cstheme="minorHAnsi"/>
                <w:color w:val="202020"/>
              </w:rPr>
              <w:br/>
            </w:r>
            <w:bookmarkStart w:id="3" w:name="para33lg1p1"/>
            <w:r w:rsidRPr="009F7491">
              <w:rPr>
                <w:rFonts w:cstheme="minorHAnsi"/>
                <w:b/>
                <w:bCs/>
                <w:color w:val="202020"/>
              </w:rPr>
              <w:t>  </w:t>
            </w:r>
            <w:bookmarkEnd w:id="3"/>
            <w:r w:rsidRPr="009F7491">
              <w:rPr>
                <w:rFonts w:cstheme="minorHAnsi"/>
                <w:b/>
                <w:bCs/>
                <w:color w:val="202020"/>
              </w:rPr>
              <w:t>1) saavutab toetatava tegevuse eesmärgi ja tulemuse;</w:t>
            </w:r>
          </w:p>
          <w:p w14:paraId="2677737E" w14:textId="77777777" w:rsidR="00A03258" w:rsidRPr="009F7491" w:rsidRDefault="005977AE" w:rsidP="005977AE">
            <w:pPr>
              <w:pStyle w:val="Normaallaadveeb"/>
              <w:shd w:val="clear" w:color="auto" w:fill="FFFFFF"/>
              <w:spacing w:before="0" w:beforeAutospacing="0" w:after="0" w:afterAutospacing="0"/>
              <w:rPr>
                <w:rFonts w:asciiTheme="minorHAnsi" w:hAnsiTheme="minorHAnsi" w:cstheme="minorHAnsi"/>
                <w:b/>
                <w:bCs/>
                <w:color w:val="202020"/>
                <w:sz w:val="22"/>
                <w:szCs w:val="22"/>
              </w:rPr>
            </w:pPr>
            <w:bookmarkStart w:id="4" w:name="para33lg1p2"/>
            <w:r w:rsidRPr="009F7491">
              <w:rPr>
                <w:rFonts w:asciiTheme="minorHAnsi" w:hAnsiTheme="minorHAnsi" w:cstheme="minorHAnsi"/>
                <w:b/>
                <w:bCs/>
                <w:color w:val="202020"/>
                <w:sz w:val="22"/>
                <w:szCs w:val="22"/>
              </w:rPr>
              <w:t>  </w:t>
            </w:r>
            <w:bookmarkEnd w:id="4"/>
            <w:r w:rsidR="00A03258" w:rsidRPr="009F7491">
              <w:rPr>
                <w:rFonts w:asciiTheme="minorHAnsi" w:hAnsiTheme="minorHAnsi" w:cstheme="minorHAnsi"/>
                <w:b/>
                <w:bCs/>
                <w:color w:val="202020"/>
                <w:sz w:val="22"/>
                <w:szCs w:val="22"/>
              </w:rPr>
              <w:t xml:space="preserve">           </w:t>
            </w:r>
            <w:r w:rsidRPr="009F7491">
              <w:rPr>
                <w:rFonts w:asciiTheme="minorHAnsi" w:hAnsiTheme="minorHAnsi" w:cstheme="minorHAnsi"/>
                <w:b/>
                <w:bCs/>
                <w:color w:val="202020"/>
                <w:sz w:val="22"/>
                <w:szCs w:val="22"/>
              </w:rPr>
              <w:t xml:space="preserve">2) alustab toetatava tegevuse elluviimisega üheksa kuu jooksul arvates PRIA poolt </w:t>
            </w:r>
            <w:r w:rsidR="00A03258" w:rsidRPr="009F7491">
              <w:rPr>
                <w:rFonts w:asciiTheme="minorHAnsi" w:hAnsiTheme="minorHAnsi" w:cstheme="minorHAnsi"/>
                <w:b/>
                <w:bCs/>
                <w:color w:val="202020"/>
                <w:sz w:val="22"/>
                <w:szCs w:val="22"/>
              </w:rPr>
              <w:t xml:space="preserve"> </w:t>
            </w:r>
          </w:p>
          <w:p w14:paraId="13524FBD" w14:textId="002EBFBA" w:rsidR="005977AE" w:rsidRPr="009F7491" w:rsidRDefault="00A03258" w:rsidP="005977AE">
            <w:pPr>
              <w:pStyle w:val="Normaallaadveeb"/>
              <w:shd w:val="clear" w:color="auto" w:fill="FFFFFF"/>
              <w:spacing w:before="0" w:beforeAutospacing="0" w:after="0" w:afterAutospacing="0"/>
              <w:rPr>
                <w:rFonts w:asciiTheme="minorHAnsi" w:hAnsiTheme="minorHAnsi" w:cstheme="minorHAnsi"/>
                <w:b/>
                <w:bCs/>
                <w:color w:val="202020"/>
                <w:sz w:val="22"/>
                <w:szCs w:val="22"/>
              </w:rPr>
            </w:pPr>
            <w:r w:rsidRPr="009F7491">
              <w:rPr>
                <w:rFonts w:asciiTheme="minorHAnsi" w:hAnsiTheme="minorHAnsi" w:cstheme="minorHAnsi"/>
                <w:b/>
                <w:bCs/>
                <w:color w:val="202020"/>
                <w:sz w:val="22"/>
                <w:szCs w:val="22"/>
              </w:rPr>
              <w:t xml:space="preserve">                </w:t>
            </w:r>
            <w:r w:rsidR="005977AE" w:rsidRPr="009F7491">
              <w:rPr>
                <w:rFonts w:asciiTheme="minorHAnsi" w:hAnsiTheme="minorHAnsi" w:cstheme="minorHAnsi"/>
                <w:b/>
                <w:bCs/>
                <w:color w:val="202020"/>
                <w:sz w:val="22"/>
                <w:szCs w:val="22"/>
              </w:rPr>
              <w:t>projektitaotluse rahuldamise otsuse tegemisest;</w:t>
            </w:r>
          </w:p>
          <w:p w14:paraId="58F976D0" w14:textId="7DC8C628" w:rsidR="00C50807" w:rsidRPr="009F7491" w:rsidRDefault="005977AE" w:rsidP="001B1F7B">
            <w:pPr>
              <w:pStyle w:val="Normaallaadveeb"/>
              <w:rPr>
                <w:rFonts w:asciiTheme="minorHAnsi" w:hAnsiTheme="minorHAnsi" w:cstheme="minorHAnsi"/>
                <w:sz w:val="22"/>
                <w:szCs w:val="22"/>
                <w:highlight w:val="yellow"/>
              </w:rPr>
            </w:pPr>
            <w:bookmarkStart w:id="5" w:name="para33lg2"/>
            <w:r w:rsidRPr="009F7491">
              <w:rPr>
                <w:rFonts w:asciiTheme="minorHAnsi" w:hAnsiTheme="minorHAnsi" w:cstheme="minorHAnsi"/>
                <w:color w:val="202020"/>
                <w:sz w:val="22"/>
                <w:szCs w:val="22"/>
              </w:rPr>
              <w:t>  </w:t>
            </w:r>
            <w:bookmarkEnd w:id="5"/>
            <w:r w:rsidRPr="009F7491">
              <w:rPr>
                <w:rFonts w:asciiTheme="minorHAnsi" w:hAnsiTheme="minorHAnsi" w:cstheme="minorHAnsi"/>
                <w:color w:val="202020"/>
                <w:sz w:val="22"/>
                <w:szCs w:val="22"/>
              </w:rPr>
              <w:t>(2) Projektitoetuse saaja tagab toetatava tegevuse sihtotstarbelise kestuse, sealhulgas säilitab ja kasutab projektitoetuse abil ehitatud, renoveeritud või soetatud vara sihtotstarbeliselt, vähemalt 3 aastat arvates PRIA poolt viimase toetusosa maksmisest, kui taotleja on VKE, ning vähemalt 5 aastat arvates PRIA poolt viimase toetusosa maksmisest, kui taotleja ei ole VKE.</w:t>
            </w:r>
          </w:p>
          <w:p w14:paraId="0E1BAA0E" w14:textId="77777777" w:rsidR="002B75A3" w:rsidRPr="009F7491" w:rsidRDefault="002B75A3" w:rsidP="00286772">
            <w:pPr>
              <w:spacing w:after="0" w:line="240" w:lineRule="auto"/>
              <w:rPr>
                <w:rFonts w:asciiTheme="minorHAnsi" w:hAnsiTheme="minorHAnsi" w:cstheme="minorHAnsi"/>
                <w:highlight w:val="yellow"/>
              </w:rPr>
            </w:pPr>
          </w:p>
        </w:tc>
      </w:tr>
      <w:tr w:rsidR="002B75A3" w:rsidRPr="009F7491" w14:paraId="21DAFF2F" w14:textId="77777777" w:rsidTr="00825166">
        <w:trPr>
          <w:trHeight w:val="377"/>
        </w:trPr>
        <w:tc>
          <w:tcPr>
            <w:tcW w:w="9464" w:type="dxa"/>
            <w:hideMark/>
          </w:tcPr>
          <w:p w14:paraId="760B12BE" w14:textId="653A89AB" w:rsidR="002B75A3" w:rsidRPr="009F7491" w:rsidRDefault="00026FC4" w:rsidP="002B75A3">
            <w:pPr>
              <w:spacing w:after="0" w:line="240" w:lineRule="auto"/>
              <w:rPr>
                <w:rFonts w:asciiTheme="minorHAnsi" w:hAnsiTheme="minorHAnsi" w:cstheme="minorHAnsi"/>
                <w:b/>
                <w:bCs/>
              </w:rPr>
            </w:pPr>
            <w:r w:rsidRPr="009F7491">
              <w:rPr>
                <w:rFonts w:asciiTheme="minorHAnsi" w:hAnsiTheme="minorHAnsi" w:cstheme="minorHAnsi"/>
                <w:b/>
                <w:bCs/>
              </w:rPr>
              <w:lastRenderedPageBreak/>
              <w:t>7</w:t>
            </w:r>
            <w:r w:rsidR="002B75A3" w:rsidRPr="009F7491">
              <w:rPr>
                <w:rFonts w:asciiTheme="minorHAnsi" w:hAnsiTheme="minorHAnsi" w:cstheme="minorHAnsi"/>
                <w:b/>
                <w:bCs/>
              </w:rPr>
              <w:t xml:space="preserve">. </w:t>
            </w:r>
            <w:r w:rsidR="003646C2" w:rsidRPr="009F7491">
              <w:rPr>
                <w:rFonts w:asciiTheme="minorHAnsi" w:hAnsiTheme="minorHAnsi" w:cstheme="minorHAnsi"/>
                <w:b/>
                <w:bCs/>
              </w:rPr>
              <w:t>Makstava toetuse maksimaalne suurus ja määr</w:t>
            </w:r>
          </w:p>
        </w:tc>
      </w:tr>
      <w:tr w:rsidR="002B75A3" w:rsidRPr="009F7491" w14:paraId="740D2953" w14:textId="77777777" w:rsidTr="00825166">
        <w:trPr>
          <w:trHeight w:val="580"/>
        </w:trPr>
        <w:tc>
          <w:tcPr>
            <w:tcW w:w="9464" w:type="dxa"/>
            <w:hideMark/>
          </w:tcPr>
          <w:p w14:paraId="2C2C9F5C" w14:textId="295C9D11" w:rsidR="00082D31" w:rsidRPr="009F7491" w:rsidRDefault="00082D31" w:rsidP="00082D31">
            <w:pPr>
              <w:pStyle w:val="Loendilik"/>
              <w:numPr>
                <w:ilvl w:val="0"/>
                <w:numId w:val="5"/>
              </w:numPr>
              <w:shd w:val="clear" w:color="auto" w:fill="FFFFFF"/>
              <w:outlineLvl w:val="2"/>
              <w:rPr>
                <w:rFonts w:eastAsia="Times New Roman" w:cstheme="minorHAnsi"/>
                <w:b/>
                <w:bCs/>
                <w:color w:val="000000"/>
                <w:bdr w:val="none" w:sz="0" w:space="0" w:color="auto" w:frame="1"/>
                <w:lang w:eastAsia="et-EE"/>
              </w:rPr>
            </w:pPr>
            <w:r w:rsidRPr="009F7491">
              <w:rPr>
                <w:rFonts w:eastAsia="Times New Roman" w:cstheme="minorHAnsi"/>
                <w:b/>
                <w:bCs/>
                <w:color w:val="000000"/>
                <w:bdr w:val="none" w:sz="0" w:space="0" w:color="auto" w:frame="1"/>
                <w:lang w:eastAsia="et-EE"/>
              </w:rPr>
              <w:t xml:space="preserve">Minimaalne: </w:t>
            </w:r>
            <w:r w:rsidR="008B15EB" w:rsidRPr="009F7491">
              <w:rPr>
                <w:rFonts w:eastAsia="Times New Roman" w:cstheme="minorHAnsi"/>
                <w:b/>
                <w:bCs/>
                <w:color w:val="000000"/>
                <w:bdr w:val="none" w:sz="0" w:space="0" w:color="auto" w:frame="1"/>
                <w:lang w:eastAsia="et-EE"/>
              </w:rPr>
              <w:t>3</w:t>
            </w:r>
            <w:r w:rsidR="001C3BF4" w:rsidRPr="009F7491">
              <w:rPr>
                <w:rFonts w:eastAsia="Times New Roman" w:cstheme="minorHAnsi"/>
                <w:b/>
                <w:bCs/>
                <w:color w:val="000000"/>
                <w:bdr w:val="none" w:sz="0" w:space="0" w:color="auto" w:frame="1"/>
                <w:lang w:eastAsia="et-EE"/>
              </w:rPr>
              <w:t> </w:t>
            </w:r>
            <w:r w:rsidRPr="009F7491">
              <w:rPr>
                <w:rFonts w:eastAsia="Times New Roman" w:cstheme="minorHAnsi"/>
                <w:b/>
                <w:bCs/>
                <w:color w:val="000000"/>
                <w:bdr w:val="none" w:sz="0" w:space="0" w:color="auto" w:frame="1"/>
                <w:lang w:eastAsia="et-EE"/>
              </w:rPr>
              <w:t>000</w:t>
            </w:r>
            <w:r w:rsidR="001C3BF4" w:rsidRPr="009F7491">
              <w:rPr>
                <w:rFonts w:eastAsia="Times New Roman" w:cstheme="minorHAnsi"/>
                <w:b/>
                <w:bCs/>
                <w:color w:val="000000"/>
                <w:bdr w:val="none" w:sz="0" w:space="0" w:color="auto" w:frame="1"/>
                <w:lang w:eastAsia="et-EE"/>
              </w:rPr>
              <w:t xml:space="preserve"> EUR</w:t>
            </w:r>
          </w:p>
          <w:p w14:paraId="646BE7EB" w14:textId="4228D8F9" w:rsidR="0085290B" w:rsidRPr="00E93F9E" w:rsidRDefault="00082D31" w:rsidP="00E93F9E">
            <w:pPr>
              <w:pStyle w:val="Loendilik"/>
              <w:numPr>
                <w:ilvl w:val="0"/>
                <w:numId w:val="5"/>
              </w:numPr>
              <w:shd w:val="clear" w:color="auto" w:fill="FFFFFF"/>
              <w:outlineLvl w:val="2"/>
              <w:rPr>
                <w:rFonts w:eastAsia="Times New Roman" w:cstheme="minorHAnsi"/>
                <w:b/>
                <w:bCs/>
                <w:bdr w:val="none" w:sz="0" w:space="0" w:color="auto" w:frame="1"/>
                <w:lang w:eastAsia="et-EE"/>
              </w:rPr>
            </w:pPr>
            <w:r w:rsidRPr="00E93F9E">
              <w:rPr>
                <w:rFonts w:eastAsia="Times New Roman" w:cstheme="minorHAnsi"/>
                <w:b/>
                <w:bCs/>
                <w:bdr w:val="none" w:sz="0" w:space="0" w:color="auto" w:frame="1"/>
                <w:lang w:eastAsia="et-EE"/>
              </w:rPr>
              <w:t xml:space="preserve">Maksimaalne: </w:t>
            </w:r>
            <w:r w:rsidR="008B15EB" w:rsidRPr="00E93F9E">
              <w:rPr>
                <w:rFonts w:eastAsia="Times New Roman" w:cstheme="minorHAnsi"/>
                <w:b/>
                <w:bCs/>
                <w:bdr w:val="none" w:sz="0" w:space="0" w:color="auto" w:frame="1"/>
                <w:lang w:eastAsia="et-EE"/>
              </w:rPr>
              <w:t>75</w:t>
            </w:r>
            <w:r w:rsidR="00E93F9E">
              <w:rPr>
                <w:rFonts w:eastAsia="Times New Roman" w:cstheme="minorHAnsi"/>
                <w:b/>
                <w:bCs/>
                <w:bdr w:val="none" w:sz="0" w:space="0" w:color="auto" w:frame="1"/>
                <w:lang w:eastAsia="et-EE"/>
              </w:rPr>
              <w:t> </w:t>
            </w:r>
            <w:r w:rsidRPr="00E93F9E">
              <w:rPr>
                <w:rFonts w:eastAsia="Times New Roman" w:cstheme="minorHAnsi"/>
                <w:b/>
                <w:bCs/>
                <w:bdr w:val="none" w:sz="0" w:space="0" w:color="auto" w:frame="1"/>
                <w:lang w:eastAsia="et-EE"/>
              </w:rPr>
              <w:t>000</w:t>
            </w:r>
            <w:r w:rsidR="00E93F9E">
              <w:rPr>
                <w:rFonts w:eastAsia="Times New Roman" w:cstheme="minorHAnsi"/>
                <w:b/>
                <w:bCs/>
                <w:bdr w:val="none" w:sz="0" w:space="0" w:color="auto" w:frame="1"/>
                <w:lang w:eastAsia="et-EE"/>
              </w:rPr>
              <w:t xml:space="preserve"> EUR </w:t>
            </w:r>
            <w:r w:rsidR="00E93F9E" w:rsidRPr="00761586">
              <w:rPr>
                <w:rFonts w:ascii="Arial" w:eastAsia="Times New Roman" w:hAnsi="Arial" w:cs="Arial"/>
                <w:b/>
                <w:bCs/>
                <w:sz w:val="20"/>
                <w:szCs w:val="20"/>
                <w:bdr w:val="none" w:sz="0" w:space="0" w:color="auto" w:frame="1"/>
                <w:lang w:eastAsia="et-EE"/>
              </w:rPr>
              <w:t>Väiksema meetme mahu korral jääb maksimaalseks toetuse summaks meetme maht.</w:t>
            </w:r>
          </w:p>
          <w:p w14:paraId="7E34EE65" w14:textId="77777777" w:rsidR="00115D3C" w:rsidRPr="009F7491" w:rsidRDefault="00115D3C" w:rsidP="00115D3C">
            <w:pPr>
              <w:pStyle w:val="Loendilik"/>
              <w:numPr>
                <w:ilvl w:val="0"/>
                <w:numId w:val="5"/>
              </w:numPr>
              <w:shd w:val="clear" w:color="auto" w:fill="FFFFFF"/>
              <w:outlineLvl w:val="2"/>
              <w:rPr>
                <w:rFonts w:eastAsia="Times New Roman" w:cstheme="minorHAnsi"/>
                <w:b/>
                <w:bCs/>
                <w:color w:val="000000"/>
                <w:bdr w:val="none" w:sz="0" w:space="0" w:color="auto" w:frame="1"/>
                <w:lang w:eastAsia="et-EE"/>
              </w:rPr>
            </w:pPr>
            <w:r w:rsidRPr="009F7491">
              <w:rPr>
                <w:rFonts w:eastAsia="Times New Roman" w:cstheme="minorHAnsi"/>
                <w:b/>
                <w:bCs/>
                <w:color w:val="000000"/>
                <w:bdr w:val="none" w:sz="0" w:space="0" w:color="auto" w:frame="1"/>
                <w:lang w:eastAsia="et-EE"/>
              </w:rPr>
              <w:t xml:space="preserve">15% kuni 60% </w:t>
            </w:r>
            <w:r w:rsidRPr="009F7491">
              <w:rPr>
                <w:rFonts w:eastAsia="Times New Roman" w:cstheme="minorHAnsi"/>
                <w:color w:val="202020"/>
                <w:lang w:eastAsia="et-EE"/>
              </w:rPr>
              <w:t>protsenti toetatava tegevuse abikõlbliku kulu maksumusest VKE-</w:t>
            </w:r>
            <w:proofErr w:type="spellStart"/>
            <w:r w:rsidRPr="009F7491">
              <w:rPr>
                <w:rFonts w:eastAsia="Times New Roman" w:cstheme="minorHAnsi"/>
                <w:color w:val="202020"/>
                <w:lang w:eastAsia="et-EE"/>
              </w:rPr>
              <w:t>le</w:t>
            </w:r>
            <w:proofErr w:type="spellEnd"/>
            <w:r w:rsidRPr="009F7491">
              <w:rPr>
                <w:rFonts w:eastAsia="Times New Roman" w:cstheme="minorHAnsi"/>
                <w:color w:val="202020"/>
                <w:lang w:eastAsia="et-EE"/>
              </w:rPr>
              <w:t>, mittetulundusühingule või sihtasutusele, kui kavandatud tegevus on suunatud ettevõtluse arendamiseks;</w:t>
            </w:r>
          </w:p>
          <w:p w14:paraId="4FAA8D5B" w14:textId="2AE1F5CC" w:rsidR="00115D3C" w:rsidRPr="009F7491" w:rsidRDefault="00115D3C" w:rsidP="00115D3C">
            <w:pPr>
              <w:pStyle w:val="Loendilik"/>
              <w:numPr>
                <w:ilvl w:val="0"/>
                <w:numId w:val="5"/>
              </w:numPr>
              <w:shd w:val="clear" w:color="auto" w:fill="FFFFFF"/>
              <w:outlineLvl w:val="2"/>
              <w:rPr>
                <w:rFonts w:eastAsia="Times New Roman" w:cstheme="minorHAnsi"/>
                <w:b/>
                <w:bCs/>
                <w:color w:val="000000"/>
                <w:bdr w:val="none" w:sz="0" w:space="0" w:color="auto" w:frame="1"/>
                <w:lang w:eastAsia="et-EE"/>
              </w:rPr>
            </w:pPr>
            <w:r w:rsidRPr="009F7491">
              <w:rPr>
                <w:rFonts w:eastAsia="Times New Roman" w:cstheme="minorHAnsi"/>
                <w:b/>
                <w:bCs/>
                <w:color w:val="000000"/>
                <w:bdr w:val="none" w:sz="0" w:space="0" w:color="auto" w:frame="1"/>
                <w:lang w:eastAsia="et-EE"/>
              </w:rPr>
              <w:t xml:space="preserve">15% kuni </w:t>
            </w:r>
            <w:r w:rsidR="00F65994" w:rsidRPr="009F7491">
              <w:rPr>
                <w:rFonts w:eastAsia="Times New Roman" w:cstheme="minorHAnsi"/>
                <w:b/>
                <w:bCs/>
                <w:color w:val="000000"/>
                <w:bdr w:val="none" w:sz="0" w:space="0" w:color="auto" w:frame="1"/>
                <w:lang w:eastAsia="et-EE"/>
              </w:rPr>
              <w:t>90</w:t>
            </w:r>
            <w:r w:rsidRPr="009F7491">
              <w:rPr>
                <w:rFonts w:eastAsia="Times New Roman" w:cstheme="minorHAnsi"/>
                <w:b/>
                <w:bCs/>
                <w:color w:val="000000"/>
                <w:bdr w:val="none" w:sz="0" w:space="0" w:color="auto" w:frame="1"/>
                <w:lang w:eastAsia="et-EE"/>
              </w:rPr>
              <w:t xml:space="preserve">% </w:t>
            </w:r>
            <w:r w:rsidRPr="009F7491">
              <w:rPr>
                <w:rFonts w:eastAsia="Times New Roman" w:cstheme="minorHAnsi"/>
                <w:color w:val="202020"/>
                <w:lang w:eastAsia="et-EE"/>
              </w:rPr>
              <w:t>toetatava tegevuse abikõlbliku kulu maksumusest</w:t>
            </w:r>
            <w:r w:rsidR="00F65994" w:rsidRPr="009F7491">
              <w:rPr>
                <w:rFonts w:cstheme="minorHAnsi"/>
              </w:rPr>
              <w:t xml:space="preserve"> kasumit mittetaotlevate projektide puhul</w:t>
            </w:r>
            <w:r w:rsidR="00F65994" w:rsidRPr="009F7491">
              <w:rPr>
                <w:rFonts w:eastAsia="Times New Roman" w:cstheme="minorHAnsi"/>
                <w:color w:val="202020"/>
                <w:lang w:eastAsia="et-EE"/>
              </w:rPr>
              <w:t xml:space="preserve"> </w:t>
            </w:r>
            <w:r w:rsidRPr="009F7491">
              <w:rPr>
                <w:rFonts w:eastAsia="Times New Roman" w:cstheme="minorHAnsi"/>
                <w:color w:val="202020"/>
                <w:lang w:eastAsia="et-EE"/>
              </w:rPr>
              <w:t>mittetulundusühingule</w:t>
            </w:r>
            <w:r w:rsidR="00F71A89" w:rsidRPr="009F7491">
              <w:rPr>
                <w:rFonts w:eastAsia="Times New Roman" w:cstheme="minorHAnsi"/>
                <w:color w:val="202020"/>
                <w:lang w:eastAsia="et-EE"/>
              </w:rPr>
              <w:t>,</w:t>
            </w:r>
            <w:r w:rsidRPr="009F7491">
              <w:rPr>
                <w:rFonts w:eastAsia="Times New Roman" w:cstheme="minorHAnsi"/>
                <w:color w:val="202020"/>
                <w:lang w:eastAsia="et-EE"/>
              </w:rPr>
              <w:t xml:space="preserve"> sihtasutusele</w:t>
            </w:r>
            <w:r w:rsidR="00673843" w:rsidRPr="009F7491">
              <w:rPr>
                <w:rFonts w:eastAsia="Times New Roman" w:cstheme="minorHAnsi"/>
                <w:color w:val="202020"/>
                <w:lang w:eastAsia="et-EE"/>
              </w:rPr>
              <w:t>, kohalikule omavalitsusele ja selle hallatavale asutusele</w:t>
            </w:r>
          </w:p>
          <w:p w14:paraId="5CFDAEDA" w14:textId="77777777" w:rsidR="00115D3C" w:rsidRPr="009F7491" w:rsidRDefault="00115D3C" w:rsidP="00115D3C">
            <w:pPr>
              <w:pStyle w:val="Loendilik"/>
              <w:numPr>
                <w:ilvl w:val="0"/>
                <w:numId w:val="5"/>
              </w:numPr>
              <w:shd w:val="clear" w:color="auto" w:fill="FFFFFF"/>
              <w:outlineLvl w:val="2"/>
              <w:rPr>
                <w:rFonts w:eastAsia="Times New Roman" w:cstheme="minorHAnsi"/>
                <w:b/>
                <w:bCs/>
                <w:color w:val="000000"/>
                <w:bdr w:val="none" w:sz="0" w:space="0" w:color="auto" w:frame="1"/>
                <w:lang w:eastAsia="et-EE"/>
              </w:rPr>
            </w:pPr>
            <w:r w:rsidRPr="009F7491">
              <w:rPr>
                <w:rFonts w:eastAsia="Times New Roman" w:cstheme="minorHAnsi"/>
                <w:b/>
                <w:bCs/>
                <w:color w:val="000000"/>
                <w:bdr w:val="none" w:sz="0" w:space="0" w:color="auto" w:frame="1"/>
                <w:lang w:eastAsia="et-EE"/>
              </w:rPr>
              <w:t>Vähese tähtsusega abi;</w:t>
            </w:r>
            <w:r w:rsidRPr="009F7491">
              <w:rPr>
                <w:rFonts w:eastAsia="Times New Roman" w:cstheme="minorHAnsi"/>
                <w:b/>
                <w:bCs/>
                <w:color w:val="000000"/>
                <w:bdr w:val="none" w:sz="0" w:space="0" w:color="auto" w:frame="1"/>
                <w:lang w:eastAsia="et-EE"/>
              </w:rPr>
              <w:br/>
            </w:r>
            <w:r w:rsidRPr="009F7491">
              <w:rPr>
                <w:rFonts w:eastAsia="Times New Roman" w:cstheme="minorHAnsi"/>
                <w:color w:val="202020"/>
                <w:lang w:eastAsia="et-EE"/>
              </w:rPr>
              <w:t>Ühele ettevõtjale antava vähese tähtsusega abi kogusumma ei tohi mis tahes kolme aasta pikkuse ajavahemiku jooksul ületada 300 000 eurot.</w:t>
            </w:r>
            <w:r w:rsidRPr="009F7491">
              <w:rPr>
                <w:rFonts w:eastAsia="Times New Roman" w:cstheme="minorHAnsi"/>
                <w:color w:val="202020"/>
                <w:lang w:eastAsia="et-EE"/>
              </w:rPr>
              <w:br/>
            </w:r>
            <w:r w:rsidRPr="009F7491">
              <w:rPr>
                <w:rFonts w:eastAsia="Times New Roman" w:cstheme="minorHAnsi"/>
                <w:color w:val="202020"/>
                <w:lang w:eastAsia="et-EE"/>
              </w:rPr>
              <w:lastRenderedPageBreak/>
              <w:t xml:space="preserve">KOMISJONI MÄÄRUS (EL) 2023/2831 Artikkel 3, lõige 2 </w:t>
            </w:r>
            <w:r w:rsidRPr="009F7491">
              <w:rPr>
                <w:rFonts w:eastAsia="Times New Roman" w:cstheme="minorHAnsi"/>
                <w:color w:val="202020"/>
                <w:lang w:eastAsia="et-EE"/>
              </w:rPr>
              <w:br/>
            </w:r>
            <w:r w:rsidRPr="009F7491">
              <w:rPr>
                <w:rFonts w:eastAsia="Times New Roman" w:cstheme="minorHAnsi"/>
                <w:b/>
                <w:bCs/>
                <w:color w:val="000000"/>
                <w:bdr w:val="none" w:sz="0" w:space="0" w:color="auto" w:frame="1"/>
                <w:lang w:eastAsia="et-EE"/>
              </w:rPr>
              <w:t xml:space="preserve">jääki kontrolli </w:t>
            </w:r>
            <w:hyperlink r:id="rId15" w:history="1">
              <w:r w:rsidRPr="009F7491">
                <w:rPr>
                  <w:rStyle w:val="Hperlink"/>
                  <w:rFonts w:eastAsia="Times New Roman" w:cstheme="minorHAnsi"/>
                  <w:b/>
                  <w:bCs/>
                  <w:bdr w:val="none" w:sz="0" w:space="0" w:color="auto" w:frame="1"/>
                  <w:lang w:eastAsia="et-EE"/>
                </w:rPr>
                <w:t>siit…</w:t>
              </w:r>
            </w:hyperlink>
          </w:p>
          <w:p w14:paraId="0B29D663" w14:textId="77777777" w:rsidR="00115D3C" w:rsidRPr="009F7491" w:rsidRDefault="00115D3C" w:rsidP="00115D3C">
            <w:pPr>
              <w:pStyle w:val="Loendilik"/>
              <w:shd w:val="clear" w:color="auto" w:fill="FFFFFF"/>
              <w:outlineLvl w:val="2"/>
              <w:rPr>
                <w:rFonts w:eastAsia="Times New Roman" w:cstheme="minorHAnsi"/>
                <w:b/>
                <w:bCs/>
                <w:color w:val="000000"/>
                <w:highlight w:val="yellow"/>
                <w:bdr w:val="none" w:sz="0" w:space="0" w:color="auto" w:frame="1"/>
                <w:lang w:eastAsia="et-EE"/>
              </w:rPr>
            </w:pPr>
          </w:p>
          <w:p w14:paraId="3F6AC5D9" w14:textId="5F124ABC" w:rsidR="00115D3C" w:rsidRDefault="00115D3C" w:rsidP="00115D3C">
            <w:pPr>
              <w:pStyle w:val="Loendilik"/>
              <w:shd w:val="clear" w:color="auto" w:fill="FFFFFF"/>
              <w:outlineLvl w:val="2"/>
              <w:rPr>
                <w:rStyle w:val="Hperlink"/>
                <w:rFonts w:cstheme="minorHAnsi"/>
              </w:rPr>
            </w:pPr>
            <w:r w:rsidRPr="009F7491">
              <w:rPr>
                <w:rFonts w:eastAsia="Times New Roman" w:cstheme="minorHAnsi"/>
                <w:b/>
                <w:bCs/>
                <w:color w:val="000000"/>
                <w:lang w:eastAsia="et-EE"/>
              </w:rPr>
              <w:t>§ 27.  Projektitoetuse määr ja suurus</w:t>
            </w:r>
            <w:r w:rsidRPr="009F7491">
              <w:rPr>
                <w:rFonts w:eastAsia="Times New Roman" w:cstheme="minorHAnsi"/>
                <w:color w:val="000000"/>
                <w:highlight w:val="yellow"/>
                <w:lang w:eastAsia="et-EE"/>
              </w:rPr>
              <w:br/>
            </w:r>
            <w:hyperlink r:id="rId16" w:anchor="para27" w:history="1">
              <w:proofErr w:type="spellStart"/>
              <w:r w:rsidRPr="009F7491">
                <w:rPr>
                  <w:rStyle w:val="Hperlink"/>
                  <w:rFonts w:cstheme="minorHAnsi"/>
                </w:rPr>
                <w:t>LEADERi</w:t>
              </w:r>
              <w:proofErr w:type="spellEnd"/>
              <w:r w:rsidRPr="009F7491">
                <w:rPr>
                  <w:rStyle w:val="Hperlink"/>
                  <w:rFonts w:cstheme="minorHAnsi"/>
                </w:rPr>
                <w:t xml:space="preserve"> kohaliku arengu strateegia 2023–2027 rakendamine–Riigi Teataja</w:t>
              </w:r>
            </w:hyperlink>
          </w:p>
          <w:p w14:paraId="5B411E7F" w14:textId="77777777" w:rsidR="009F7491" w:rsidRPr="009F7491" w:rsidRDefault="009F7491" w:rsidP="00115D3C">
            <w:pPr>
              <w:pStyle w:val="Loendilik"/>
              <w:shd w:val="clear" w:color="auto" w:fill="FFFFFF"/>
              <w:outlineLvl w:val="2"/>
              <w:rPr>
                <w:rFonts w:eastAsia="Times New Roman" w:cstheme="minorHAnsi"/>
                <w:b/>
                <w:bCs/>
                <w:color w:val="000000"/>
                <w:bdr w:val="none" w:sz="0" w:space="0" w:color="auto" w:frame="1"/>
                <w:lang w:eastAsia="et-EE"/>
              </w:rPr>
            </w:pPr>
          </w:p>
          <w:p w14:paraId="36F51AAD" w14:textId="05344CA5" w:rsidR="00936B41" w:rsidRPr="009F7491" w:rsidRDefault="00936B41" w:rsidP="006F661A">
            <w:pPr>
              <w:shd w:val="clear" w:color="auto" w:fill="FFFFFF" w:themeFill="background1"/>
              <w:outlineLvl w:val="2"/>
              <w:rPr>
                <w:rFonts w:asciiTheme="minorHAnsi" w:hAnsiTheme="minorHAnsi" w:cstheme="minorHAnsi"/>
                <w:highlight w:val="yellow"/>
              </w:rPr>
            </w:pPr>
          </w:p>
        </w:tc>
      </w:tr>
      <w:tr w:rsidR="002B75A3" w:rsidRPr="009F7491" w14:paraId="23FD338D" w14:textId="77777777" w:rsidTr="00825166">
        <w:trPr>
          <w:trHeight w:val="245"/>
        </w:trPr>
        <w:tc>
          <w:tcPr>
            <w:tcW w:w="9464" w:type="dxa"/>
            <w:hideMark/>
          </w:tcPr>
          <w:p w14:paraId="37F7441F" w14:textId="49EDD2CB" w:rsidR="002B75A3" w:rsidRPr="009F7491" w:rsidRDefault="00026FC4" w:rsidP="002B75A3">
            <w:pPr>
              <w:spacing w:after="0" w:line="240" w:lineRule="auto"/>
              <w:rPr>
                <w:rFonts w:asciiTheme="minorHAnsi" w:hAnsiTheme="minorHAnsi" w:cstheme="minorHAnsi"/>
                <w:b/>
                <w:bCs/>
              </w:rPr>
            </w:pPr>
            <w:r w:rsidRPr="009F7491">
              <w:rPr>
                <w:rFonts w:asciiTheme="minorHAnsi" w:hAnsiTheme="minorHAnsi" w:cstheme="minorHAnsi"/>
                <w:b/>
                <w:bCs/>
              </w:rPr>
              <w:lastRenderedPageBreak/>
              <w:t>8</w:t>
            </w:r>
            <w:r w:rsidR="003646C2" w:rsidRPr="009F7491">
              <w:rPr>
                <w:rFonts w:asciiTheme="minorHAnsi" w:hAnsiTheme="minorHAnsi" w:cstheme="minorHAnsi"/>
                <w:b/>
                <w:bCs/>
              </w:rPr>
              <w:t xml:space="preserve">. </w:t>
            </w:r>
            <w:r w:rsidR="001F2AF5" w:rsidRPr="009F7491">
              <w:rPr>
                <w:rFonts w:asciiTheme="minorHAnsi" w:hAnsiTheme="minorHAnsi" w:cstheme="minorHAnsi"/>
                <w:b/>
                <w:bCs/>
              </w:rPr>
              <w:t>P</w:t>
            </w:r>
            <w:r w:rsidR="003646C2" w:rsidRPr="009F7491">
              <w:rPr>
                <w:rFonts w:asciiTheme="minorHAnsi" w:hAnsiTheme="minorHAnsi" w:cstheme="minorHAnsi"/>
                <w:b/>
                <w:bCs/>
              </w:rPr>
              <w:t>rojektide näitajad ja sihtväärtused</w:t>
            </w:r>
            <w:r w:rsidR="00A15623" w:rsidRPr="009F7491">
              <w:rPr>
                <w:rFonts w:asciiTheme="minorHAnsi" w:hAnsiTheme="minorHAnsi" w:cstheme="minorHAnsi"/>
                <w:b/>
                <w:bCs/>
              </w:rPr>
              <w:t xml:space="preserve"> aastaks 202</w:t>
            </w:r>
            <w:r w:rsidR="005D18C5" w:rsidRPr="009F7491">
              <w:rPr>
                <w:rFonts w:asciiTheme="minorHAnsi" w:hAnsiTheme="minorHAnsi" w:cstheme="minorHAnsi"/>
                <w:b/>
                <w:bCs/>
              </w:rPr>
              <w:t>9</w:t>
            </w:r>
          </w:p>
        </w:tc>
      </w:tr>
      <w:tr w:rsidR="002B75A3" w:rsidRPr="009F7491" w14:paraId="2A7DF447" w14:textId="77777777" w:rsidTr="00825166">
        <w:trPr>
          <w:trHeight w:val="307"/>
        </w:trPr>
        <w:tc>
          <w:tcPr>
            <w:tcW w:w="9464" w:type="dxa"/>
            <w:hideMark/>
          </w:tcPr>
          <w:p w14:paraId="4AB669E7" w14:textId="77777777" w:rsidR="0085290B" w:rsidRPr="009F7491" w:rsidRDefault="00042FD9" w:rsidP="000671FD">
            <w:pPr>
              <w:spacing w:after="0" w:line="240" w:lineRule="auto"/>
              <w:rPr>
                <w:rFonts w:asciiTheme="minorHAnsi" w:hAnsiTheme="minorHAnsi" w:cstheme="minorHAnsi"/>
              </w:rPr>
            </w:pPr>
            <w:r w:rsidRPr="009F7491">
              <w:rPr>
                <w:rFonts w:asciiTheme="minorHAnsi" w:hAnsiTheme="minorHAnsi" w:cstheme="minorHAnsi"/>
                <w:b/>
                <w:bCs/>
              </w:rPr>
              <w:t>Väljundnäitajad:</w:t>
            </w:r>
            <w:r w:rsidRPr="009F7491">
              <w:rPr>
                <w:rFonts w:asciiTheme="minorHAnsi" w:hAnsiTheme="minorHAnsi" w:cstheme="minorHAnsi"/>
              </w:rPr>
              <w:t xml:space="preserve"> </w:t>
            </w:r>
          </w:p>
          <w:p w14:paraId="6573ABEA" w14:textId="593B9CDA" w:rsidR="00587834" w:rsidRPr="009F7491" w:rsidRDefault="00587834" w:rsidP="00587834">
            <w:pPr>
              <w:pStyle w:val="Loendilik"/>
              <w:numPr>
                <w:ilvl w:val="0"/>
                <w:numId w:val="9"/>
              </w:numPr>
              <w:rPr>
                <w:rFonts w:cstheme="minorHAnsi"/>
              </w:rPr>
            </w:pPr>
            <w:r w:rsidRPr="009F7491">
              <w:rPr>
                <w:rFonts w:cstheme="minorHAnsi"/>
              </w:rPr>
              <w:t xml:space="preserve">Uute turismitoodete ja/või -teenuste arv </w:t>
            </w:r>
            <w:r w:rsidR="00097151" w:rsidRPr="009F7491">
              <w:rPr>
                <w:rFonts w:cstheme="minorHAnsi"/>
              </w:rPr>
              <w:t xml:space="preserve"> 5</w:t>
            </w:r>
          </w:p>
          <w:p w14:paraId="21971F0E" w14:textId="06117C01" w:rsidR="00587834" w:rsidRPr="009F7491" w:rsidRDefault="00587834" w:rsidP="00587834">
            <w:pPr>
              <w:pStyle w:val="Loendilik"/>
              <w:numPr>
                <w:ilvl w:val="0"/>
                <w:numId w:val="9"/>
              </w:numPr>
              <w:rPr>
                <w:rFonts w:cstheme="minorHAnsi"/>
              </w:rPr>
            </w:pPr>
            <w:r w:rsidRPr="009F7491">
              <w:rPr>
                <w:rFonts w:cstheme="minorHAnsi"/>
              </w:rPr>
              <w:t xml:space="preserve">Sündmuste arv </w:t>
            </w:r>
            <w:r w:rsidR="00097151" w:rsidRPr="009F7491">
              <w:rPr>
                <w:rFonts w:cstheme="minorHAnsi"/>
              </w:rPr>
              <w:t>24</w:t>
            </w:r>
          </w:p>
          <w:p w14:paraId="3D8F16E8" w14:textId="09BB5F1B" w:rsidR="00587834" w:rsidRPr="009F7491" w:rsidRDefault="00587834" w:rsidP="00587834">
            <w:pPr>
              <w:pStyle w:val="Loendilik"/>
              <w:numPr>
                <w:ilvl w:val="0"/>
                <w:numId w:val="9"/>
              </w:numPr>
              <w:rPr>
                <w:rFonts w:cstheme="minorHAnsi"/>
              </w:rPr>
            </w:pPr>
            <w:r w:rsidRPr="009F7491">
              <w:rPr>
                <w:rFonts w:cstheme="minorHAnsi"/>
              </w:rPr>
              <w:t>Hooajaväliste sündmuste arv</w:t>
            </w:r>
            <w:r w:rsidR="00097151" w:rsidRPr="009F7491">
              <w:rPr>
                <w:rFonts w:cstheme="minorHAnsi"/>
              </w:rPr>
              <w:t xml:space="preserve"> 4</w:t>
            </w:r>
          </w:p>
          <w:p w14:paraId="2F011247" w14:textId="46C7BC31" w:rsidR="008D4E26" w:rsidRPr="009F7491" w:rsidRDefault="00587834" w:rsidP="00587834">
            <w:pPr>
              <w:numPr>
                <w:ilvl w:val="0"/>
                <w:numId w:val="9"/>
              </w:numPr>
              <w:spacing w:after="0" w:line="240" w:lineRule="auto"/>
              <w:rPr>
                <w:rFonts w:asciiTheme="minorHAnsi" w:hAnsiTheme="minorHAnsi" w:cstheme="minorHAnsi"/>
              </w:rPr>
            </w:pPr>
            <w:r w:rsidRPr="009F7491">
              <w:rPr>
                <w:rFonts w:asciiTheme="minorHAnsi" w:hAnsiTheme="minorHAnsi" w:cstheme="minorHAnsi"/>
              </w:rPr>
              <w:t>Külastuskeskkonna arendamisele suunatud projektide arv</w:t>
            </w:r>
            <w:r w:rsidR="00097151" w:rsidRPr="009F7491">
              <w:rPr>
                <w:rFonts w:asciiTheme="minorHAnsi" w:hAnsiTheme="minorHAnsi" w:cstheme="minorHAnsi"/>
              </w:rPr>
              <w:t xml:space="preserve"> 8</w:t>
            </w:r>
          </w:p>
          <w:p w14:paraId="59C58FA2" w14:textId="77777777" w:rsidR="002F3FF6" w:rsidRPr="009F7491" w:rsidRDefault="002F3FF6" w:rsidP="002F3FF6">
            <w:pPr>
              <w:spacing w:after="0" w:line="240" w:lineRule="auto"/>
              <w:ind w:left="720"/>
              <w:rPr>
                <w:rFonts w:asciiTheme="minorHAnsi" w:hAnsiTheme="minorHAnsi" w:cstheme="minorHAnsi"/>
              </w:rPr>
            </w:pPr>
          </w:p>
          <w:p w14:paraId="7E523A9B" w14:textId="458D3BB9" w:rsidR="00025ACF" w:rsidRPr="009F7491" w:rsidRDefault="00042FD9" w:rsidP="000671FD">
            <w:pPr>
              <w:spacing w:after="0" w:line="240" w:lineRule="auto"/>
              <w:rPr>
                <w:rFonts w:asciiTheme="minorHAnsi" w:hAnsiTheme="minorHAnsi" w:cstheme="minorHAnsi"/>
                <w:b/>
                <w:bCs/>
              </w:rPr>
            </w:pPr>
            <w:r w:rsidRPr="009F7491">
              <w:rPr>
                <w:rFonts w:asciiTheme="minorHAnsi" w:hAnsiTheme="minorHAnsi" w:cstheme="minorHAnsi"/>
                <w:b/>
                <w:bCs/>
              </w:rPr>
              <w:t>Tulemusnäitajad:</w:t>
            </w:r>
          </w:p>
          <w:tbl>
            <w:tblPr>
              <w:tblStyle w:val="Kontuurtabel"/>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6831"/>
              <w:gridCol w:w="2402"/>
            </w:tblGrid>
            <w:tr w:rsidR="00025ACF" w:rsidRPr="009F7491" w14:paraId="2ACCBE0A" w14:textId="77777777" w:rsidTr="002F3FF6">
              <w:trPr>
                <w:trHeight w:val="448"/>
              </w:trPr>
              <w:tc>
                <w:tcPr>
                  <w:tcW w:w="6831" w:type="dxa"/>
                  <w:vAlign w:val="center"/>
                </w:tcPr>
                <w:p w14:paraId="339F4B9D" w14:textId="77777777" w:rsidR="00025ACF" w:rsidRPr="009F7491" w:rsidRDefault="00025ACF" w:rsidP="00025ACF">
                  <w:pPr>
                    <w:rPr>
                      <w:rFonts w:asciiTheme="minorHAnsi" w:hAnsiTheme="minorHAnsi" w:cstheme="minorHAnsi"/>
                      <w:b/>
                      <w:bCs/>
                    </w:rPr>
                  </w:pPr>
                  <w:r w:rsidRPr="009F7491">
                    <w:rPr>
                      <w:rFonts w:asciiTheme="minorHAnsi" w:hAnsiTheme="minorHAnsi" w:cstheme="minorHAnsi"/>
                      <w:b/>
                      <w:bCs/>
                    </w:rPr>
                    <w:t>Mõõdik</w:t>
                  </w:r>
                </w:p>
              </w:tc>
              <w:tc>
                <w:tcPr>
                  <w:tcW w:w="2402" w:type="dxa"/>
                  <w:vAlign w:val="center"/>
                </w:tcPr>
                <w:p w14:paraId="72D73FE9" w14:textId="77777777" w:rsidR="00025ACF" w:rsidRPr="009F7491" w:rsidRDefault="00025ACF" w:rsidP="00025ACF">
                  <w:pPr>
                    <w:rPr>
                      <w:rFonts w:asciiTheme="minorHAnsi" w:hAnsiTheme="minorHAnsi" w:cstheme="minorHAnsi"/>
                      <w:b/>
                      <w:bCs/>
                    </w:rPr>
                  </w:pPr>
                  <w:r w:rsidRPr="009F7491">
                    <w:rPr>
                      <w:rFonts w:asciiTheme="minorHAnsi" w:hAnsiTheme="minorHAnsi" w:cstheme="minorHAnsi"/>
                      <w:b/>
                      <w:bCs/>
                    </w:rPr>
                    <w:t>Sihttase 2029</w:t>
                  </w:r>
                </w:p>
              </w:tc>
            </w:tr>
            <w:tr w:rsidR="00025ACF" w:rsidRPr="009F7491" w14:paraId="0F2F4B4F" w14:textId="77777777" w:rsidTr="002F3FF6">
              <w:trPr>
                <w:trHeight w:val="639"/>
              </w:trPr>
              <w:tc>
                <w:tcPr>
                  <w:tcW w:w="6831" w:type="dxa"/>
                  <w:vAlign w:val="center"/>
                </w:tcPr>
                <w:p w14:paraId="0BA33EBB" w14:textId="68F30648" w:rsidR="00025ACF" w:rsidRPr="009F7491" w:rsidRDefault="00587834" w:rsidP="002F3FF6">
                  <w:pPr>
                    <w:rPr>
                      <w:rFonts w:asciiTheme="minorHAnsi" w:hAnsiTheme="minorHAnsi" w:cstheme="minorHAnsi"/>
                    </w:rPr>
                  </w:pPr>
                  <w:r w:rsidRPr="009F7491">
                    <w:rPr>
                      <w:rFonts w:asciiTheme="minorHAnsi" w:hAnsiTheme="minorHAnsi" w:cstheme="minorHAnsi"/>
                    </w:rPr>
                    <w:t>LEADER-projektide kajastatus üleriigilise levikuga kanalites</w:t>
                  </w:r>
                </w:p>
              </w:tc>
              <w:tc>
                <w:tcPr>
                  <w:tcW w:w="2402" w:type="dxa"/>
                  <w:vAlign w:val="center"/>
                </w:tcPr>
                <w:p w14:paraId="70AB15A8" w14:textId="665EF81F" w:rsidR="00025ACF" w:rsidRPr="009F7491" w:rsidRDefault="002F3FF6" w:rsidP="002F3FF6">
                  <w:pPr>
                    <w:rPr>
                      <w:rFonts w:asciiTheme="minorHAnsi" w:hAnsiTheme="minorHAnsi" w:cstheme="minorHAnsi"/>
                    </w:rPr>
                  </w:pPr>
                  <w:r w:rsidRPr="009F7491">
                    <w:rPr>
                      <w:rFonts w:asciiTheme="minorHAnsi" w:hAnsiTheme="minorHAnsi" w:cstheme="minorHAnsi"/>
                    </w:rPr>
                    <w:t>Keskmiselt 3 kajastust aastas</w:t>
                  </w:r>
                </w:p>
              </w:tc>
            </w:tr>
            <w:tr w:rsidR="00025ACF" w:rsidRPr="009F7491" w14:paraId="1C59D948" w14:textId="77777777" w:rsidTr="002F3FF6">
              <w:tc>
                <w:tcPr>
                  <w:tcW w:w="6831" w:type="dxa"/>
                  <w:vAlign w:val="center"/>
                </w:tcPr>
                <w:p w14:paraId="2468DDDB" w14:textId="72828276" w:rsidR="00025ACF" w:rsidRPr="009F7491" w:rsidRDefault="002F3FF6" w:rsidP="002F3FF6">
                  <w:pPr>
                    <w:rPr>
                      <w:rFonts w:asciiTheme="minorHAnsi" w:hAnsiTheme="minorHAnsi" w:cstheme="minorHAnsi"/>
                    </w:rPr>
                  </w:pPr>
                  <w:r w:rsidRPr="009F7491">
                    <w:rPr>
                      <w:rFonts w:asciiTheme="minorHAnsi" w:hAnsiTheme="minorHAnsi" w:cstheme="minorHAnsi"/>
                    </w:rPr>
                    <w:t xml:space="preserve">Ühise põllumajanduspoliitika toetusel arendatud maapiirkondade ettevõtete, sealhulgas </w:t>
                  </w:r>
                  <w:proofErr w:type="spellStart"/>
                  <w:r w:rsidRPr="009F7491">
                    <w:rPr>
                      <w:rFonts w:asciiTheme="minorHAnsi" w:hAnsiTheme="minorHAnsi" w:cstheme="minorHAnsi"/>
                    </w:rPr>
                    <w:t>biomajanduse</w:t>
                  </w:r>
                  <w:proofErr w:type="spellEnd"/>
                  <w:r w:rsidRPr="009F7491">
                    <w:rPr>
                      <w:rFonts w:asciiTheme="minorHAnsi" w:hAnsiTheme="minorHAnsi" w:cstheme="minorHAnsi"/>
                    </w:rPr>
                    <w:t xml:space="preserve"> ettevõtete arv (R.39)</w:t>
                  </w:r>
                </w:p>
              </w:tc>
              <w:tc>
                <w:tcPr>
                  <w:tcW w:w="2402" w:type="dxa"/>
                  <w:vAlign w:val="center"/>
                </w:tcPr>
                <w:p w14:paraId="261DE408" w14:textId="77777777" w:rsidR="00025ACF" w:rsidRPr="009F7491" w:rsidRDefault="00025ACF" w:rsidP="00025ACF">
                  <w:pPr>
                    <w:rPr>
                      <w:rFonts w:asciiTheme="minorHAnsi" w:hAnsiTheme="minorHAnsi" w:cstheme="minorHAnsi"/>
                    </w:rPr>
                  </w:pPr>
                  <w:r w:rsidRPr="009F7491">
                    <w:rPr>
                      <w:rFonts w:asciiTheme="minorHAnsi" w:hAnsiTheme="minorHAnsi" w:cstheme="minorHAnsi"/>
                    </w:rPr>
                    <w:t>5</w:t>
                  </w:r>
                </w:p>
              </w:tc>
            </w:tr>
          </w:tbl>
          <w:p w14:paraId="52248BBC" w14:textId="77777777" w:rsidR="006057B1" w:rsidRDefault="006057B1" w:rsidP="000671FD">
            <w:pPr>
              <w:spacing w:after="0" w:line="240" w:lineRule="auto"/>
              <w:rPr>
                <w:rFonts w:asciiTheme="minorHAnsi" w:hAnsiTheme="minorHAnsi" w:cstheme="minorHAnsi"/>
              </w:rPr>
            </w:pPr>
          </w:p>
          <w:p w14:paraId="781F425B" w14:textId="77777777" w:rsidR="001B574B" w:rsidRPr="009F7491" w:rsidRDefault="001B574B" w:rsidP="000671FD">
            <w:pPr>
              <w:spacing w:after="0" w:line="240" w:lineRule="auto"/>
              <w:rPr>
                <w:rFonts w:asciiTheme="minorHAnsi" w:hAnsiTheme="minorHAnsi" w:cstheme="minorHAnsi"/>
              </w:rPr>
            </w:pPr>
          </w:p>
          <w:p w14:paraId="290B1DAB" w14:textId="77777777" w:rsidR="000671FD" w:rsidRPr="009F7491" w:rsidRDefault="000671FD" w:rsidP="000671FD">
            <w:pPr>
              <w:spacing w:after="0" w:line="240" w:lineRule="auto"/>
              <w:rPr>
                <w:rFonts w:asciiTheme="minorHAnsi" w:hAnsiTheme="minorHAnsi" w:cstheme="minorHAnsi"/>
              </w:rPr>
            </w:pPr>
          </w:p>
        </w:tc>
      </w:tr>
      <w:tr w:rsidR="002B75A3" w:rsidRPr="009F7491" w14:paraId="50956B74" w14:textId="77777777" w:rsidTr="00825166">
        <w:trPr>
          <w:trHeight w:val="245"/>
        </w:trPr>
        <w:tc>
          <w:tcPr>
            <w:tcW w:w="9464" w:type="dxa"/>
          </w:tcPr>
          <w:p w14:paraId="3D110263" w14:textId="6D647F95" w:rsidR="002B75A3" w:rsidRPr="009F7491" w:rsidRDefault="00026FC4" w:rsidP="002B75A3">
            <w:pPr>
              <w:spacing w:after="0" w:line="240" w:lineRule="auto"/>
              <w:rPr>
                <w:rFonts w:asciiTheme="minorHAnsi" w:hAnsiTheme="minorHAnsi" w:cstheme="minorHAnsi"/>
                <w:b/>
                <w:bCs/>
              </w:rPr>
            </w:pPr>
            <w:r w:rsidRPr="009F7491">
              <w:rPr>
                <w:rFonts w:asciiTheme="minorHAnsi" w:hAnsiTheme="minorHAnsi" w:cstheme="minorHAnsi"/>
                <w:b/>
                <w:bCs/>
              </w:rPr>
              <w:t xml:space="preserve">9. </w:t>
            </w:r>
            <w:r w:rsidR="001F2AF5" w:rsidRPr="009F7491">
              <w:rPr>
                <w:rFonts w:asciiTheme="minorHAnsi" w:hAnsiTheme="minorHAnsi" w:cstheme="minorHAnsi"/>
                <w:b/>
                <w:bCs/>
              </w:rPr>
              <w:t>H</w:t>
            </w:r>
            <w:r w:rsidRPr="009F7491">
              <w:rPr>
                <w:rFonts w:asciiTheme="minorHAnsi" w:hAnsiTheme="minorHAnsi" w:cstheme="minorHAnsi"/>
                <w:b/>
                <w:bCs/>
              </w:rPr>
              <w:t>indamiskriteeriumid</w:t>
            </w:r>
          </w:p>
        </w:tc>
      </w:tr>
      <w:tr w:rsidR="00825166" w:rsidRPr="009F7491" w14:paraId="5B00CF36" w14:textId="77777777" w:rsidTr="00825166">
        <w:trPr>
          <w:trHeight w:val="245"/>
        </w:trPr>
        <w:tc>
          <w:tcPr>
            <w:tcW w:w="9464" w:type="dxa"/>
          </w:tcPr>
          <w:p w14:paraId="0F4812AA" w14:textId="77777777" w:rsidR="00825166" w:rsidRPr="009F7491" w:rsidRDefault="00825166" w:rsidP="002B75A3">
            <w:pPr>
              <w:spacing w:after="0" w:line="240" w:lineRule="auto"/>
              <w:rPr>
                <w:rFonts w:asciiTheme="minorHAnsi" w:hAnsiTheme="minorHAnsi" w:cstheme="minorHAnsi"/>
                <w:b/>
                <w:bCs/>
              </w:rPr>
            </w:pPr>
          </w:p>
        </w:tc>
      </w:tr>
      <w:tr w:rsidR="002B75A3" w:rsidRPr="009F7491" w14:paraId="0A741400" w14:textId="77777777" w:rsidTr="00D4570E">
        <w:trPr>
          <w:trHeight w:val="545"/>
        </w:trPr>
        <w:tc>
          <w:tcPr>
            <w:tcW w:w="9464" w:type="dxa"/>
          </w:tcPr>
          <w:tbl>
            <w:tblPr>
              <w:tblStyle w:val="Kontuurtabel"/>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562"/>
              <w:gridCol w:w="2217"/>
              <w:gridCol w:w="2723"/>
              <w:gridCol w:w="3736"/>
            </w:tblGrid>
            <w:tr w:rsidR="004E3805" w:rsidRPr="009F7491" w14:paraId="64AC68B2" w14:textId="77777777" w:rsidTr="005A44F6">
              <w:tc>
                <w:tcPr>
                  <w:tcW w:w="562" w:type="dxa"/>
                  <w:vAlign w:val="center"/>
                </w:tcPr>
                <w:p w14:paraId="39E55776" w14:textId="77777777" w:rsidR="004E3805" w:rsidRPr="009F7491" w:rsidRDefault="004E3805" w:rsidP="004E3805">
                  <w:pPr>
                    <w:spacing w:after="0"/>
                    <w:rPr>
                      <w:rFonts w:asciiTheme="minorHAnsi" w:hAnsiTheme="minorHAnsi" w:cstheme="minorHAnsi"/>
                      <w:b/>
                      <w:bCs/>
                    </w:rPr>
                  </w:pPr>
                  <w:r w:rsidRPr="009F7491">
                    <w:rPr>
                      <w:rFonts w:asciiTheme="minorHAnsi" w:hAnsiTheme="minorHAnsi" w:cstheme="minorHAnsi"/>
                      <w:b/>
                      <w:bCs/>
                    </w:rPr>
                    <w:t>Osa</w:t>
                  </w:r>
                </w:p>
              </w:tc>
              <w:tc>
                <w:tcPr>
                  <w:tcW w:w="2217" w:type="dxa"/>
                  <w:vAlign w:val="center"/>
                </w:tcPr>
                <w:p w14:paraId="2E590D01" w14:textId="77777777" w:rsidR="004E3805" w:rsidRPr="009F7491" w:rsidRDefault="004E3805" w:rsidP="004E3805">
                  <w:pPr>
                    <w:spacing w:after="0"/>
                    <w:rPr>
                      <w:rFonts w:asciiTheme="minorHAnsi" w:hAnsiTheme="minorHAnsi" w:cstheme="minorHAnsi"/>
                      <w:b/>
                      <w:bCs/>
                    </w:rPr>
                  </w:pPr>
                  <w:r w:rsidRPr="009F7491">
                    <w:rPr>
                      <w:rFonts w:asciiTheme="minorHAnsi" w:hAnsiTheme="minorHAnsi" w:cstheme="minorHAnsi"/>
                      <w:b/>
                      <w:bCs/>
                    </w:rPr>
                    <w:t>Kriteerium ja osakaal</w:t>
                  </w:r>
                </w:p>
              </w:tc>
              <w:tc>
                <w:tcPr>
                  <w:tcW w:w="2723" w:type="dxa"/>
                  <w:vAlign w:val="center"/>
                </w:tcPr>
                <w:p w14:paraId="2954AF9D" w14:textId="77777777" w:rsidR="004E3805" w:rsidRPr="009F7491" w:rsidRDefault="004E3805" w:rsidP="004E3805">
                  <w:pPr>
                    <w:spacing w:after="0"/>
                    <w:rPr>
                      <w:rFonts w:asciiTheme="minorHAnsi" w:hAnsiTheme="minorHAnsi" w:cstheme="minorHAnsi"/>
                      <w:b/>
                      <w:bCs/>
                    </w:rPr>
                  </w:pPr>
                  <w:r w:rsidRPr="009F7491">
                    <w:rPr>
                      <w:rFonts w:asciiTheme="minorHAnsi" w:hAnsiTheme="minorHAnsi" w:cstheme="minorHAnsi"/>
                      <w:b/>
                      <w:bCs/>
                    </w:rPr>
                    <w:t>Kirjeldus</w:t>
                  </w:r>
                </w:p>
              </w:tc>
              <w:tc>
                <w:tcPr>
                  <w:tcW w:w="3736" w:type="dxa"/>
                  <w:vAlign w:val="center"/>
                </w:tcPr>
                <w:p w14:paraId="30E1E21E" w14:textId="77777777" w:rsidR="004E3805" w:rsidRPr="009F7491" w:rsidRDefault="004E3805" w:rsidP="004E3805">
                  <w:pPr>
                    <w:spacing w:after="0"/>
                    <w:rPr>
                      <w:rFonts w:asciiTheme="minorHAnsi" w:hAnsiTheme="minorHAnsi" w:cstheme="minorHAnsi"/>
                      <w:b/>
                      <w:bCs/>
                    </w:rPr>
                  </w:pPr>
                  <w:r w:rsidRPr="009F7491">
                    <w:rPr>
                      <w:rFonts w:asciiTheme="minorHAnsi" w:hAnsiTheme="minorHAnsi" w:cstheme="minorHAnsi"/>
                      <w:b/>
                      <w:bCs/>
                    </w:rPr>
                    <w:t>Skaala (0–3)</w:t>
                  </w:r>
                </w:p>
              </w:tc>
            </w:tr>
            <w:tr w:rsidR="004E3805" w:rsidRPr="009F7491" w14:paraId="0B2F8F28" w14:textId="77777777" w:rsidTr="005A44F6">
              <w:tc>
                <w:tcPr>
                  <w:tcW w:w="562" w:type="dxa"/>
                  <w:vMerge w:val="restart"/>
                  <w:textDirection w:val="btLr"/>
                  <w:vAlign w:val="center"/>
                </w:tcPr>
                <w:p w14:paraId="45395FA9" w14:textId="77777777" w:rsidR="004E3805" w:rsidRPr="009F7491" w:rsidRDefault="004E3805" w:rsidP="004E3805">
                  <w:pPr>
                    <w:spacing w:after="0"/>
                    <w:ind w:left="113" w:right="113"/>
                    <w:jc w:val="center"/>
                    <w:rPr>
                      <w:rFonts w:asciiTheme="minorHAnsi" w:hAnsiTheme="minorHAnsi" w:cstheme="minorHAnsi"/>
                      <w:b/>
                      <w:bCs/>
                    </w:rPr>
                  </w:pPr>
                  <w:r w:rsidRPr="009F7491">
                    <w:rPr>
                      <w:rFonts w:asciiTheme="minorHAnsi" w:hAnsiTheme="minorHAnsi" w:cstheme="minorHAnsi"/>
                      <w:b/>
                      <w:bCs/>
                    </w:rPr>
                    <w:t>Asjakohasusega seotud kriteeriumid (kokku 35%)</w:t>
                  </w:r>
                </w:p>
              </w:tc>
              <w:tc>
                <w:tcPr>
                  <w:tcW w:w="2217" w:type="dxa"/>
                  <w:vAlign w:val="center"/>
                </w:tcPr>
                <w:p w14:paraId="4517BEEB" w14:textId="77777777" w:rsidR="004E3805" w:rsidRPr="009F7491" w:rsidRDefault="004E3805" w:rsidP="004E3805">
                  <w:pPr>
                    <w:rPr>
                      <w:rFonts w:asciiTheme="minorHAnsi" w:hAnsiTheme="minorHAnsi" w:cstheme="minorHAnsi"/>
                    </w:rPr>
                  </w:pPr>
                  <w:r w:rsidRPr="009F7491">
                    <w:rPr>
                      <w:rFonts w:asciiTheme="minorHAnsi" w:hAnsiTheme="minorHAnsi" w:cstheme="minorHAnsi"/>
                    </w:rPr>
                    <w:t>1. Taotluse sidusus strateegia visiooni ja meetme eesmärkidega (20%)</w:t>
                  </w:r>
                </w:p>
              </w:tc>
              <w:tc>
                <w:tcPr>
                  <w:tcW w:w="2723" w:type="dxa"/>
                  <w:vAlign w:val="center"/>
                </w:tcPr>
                <w:p w14:paraId="3B04261F"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Hinnatakse, kas ja kuivõrd on taotlus seotud strateegia visiooni ja meetme eesmärkidega – kas ja mil määral aitab projekti elluviimine nende saavutamisele kaasa</w:t>
                  </w:r>
                </w:p>
              </w:tc>
              <w:tc>
                <w:tcPr>
                  <w:tcW w:w="3736" w:type="dxa"/>
                  <w:vAlign w:val="center"/>
                </w:tcPr>
                <w:p w14:paraId="29374A8E"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0 – Taotlus ei ole strateegiaga seotud</w:t>
                  </w:r>
                  <w:r w:rsidRPr="009F7491">
                    <w:rPr>
                      <w:rStyle w:val="Allmrkuseviide"/>
                      <w:rFonts w:asciiTheme="minorHAnsi" w:hAnsiTheme="minorHAnsi" w:cstheme="minorHAnsi"/>
                    </w:rPr>
                    <w:footnoteReference w:id="2"/>
                  </w:r>
                </w:p>
                <w:p w14:paraId="4933F484"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1 – Taotlus on strateegiaga vähesel  </w:t>
                  </w:r>
                </w:p>
                <w:p w14:paraId="69383801"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määral seotud</w:t>
                  </w:r>
                </w:p>
                <w:p w14:paraId="2CC96637"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2 – Taotlus on strateegiaga enamjaolt </w:t>
                  </w:r>
                </w:p>
                <w:p w14:paraId="45631C61"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seotud</w:t>
                  </w:r>
                </w:p>
                <w:p w14:paraId="06448B43"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3 – Taotlus tuleneb otseselt strateegia </w:t>
                  </w:r>
                </w:p>
                <w:p w14:paraId="12442B3E" w14:textId="77777777" w:rsidR="004E3805" w:rsidRDefault="004E3805" w:rsidP="004E3805">
                  <w:pPr>
                    <w:spacing w:after="0"/>
                    <w:rPr>
                      <w:rFonts w:asciiTheme="minorHAnsi" w:hAnsiTheme="minorHAnsi" w:cstheme="minorHAnsi"/>
                    </w:rPr>
                  </w:pPr>
                  <w:r w:rsidRPr="009F7491">
                    <w:rPr>
                      <w:rFonts w:asciiTheme="minorHAnsi" w:hAnsiTheme="minorHAnsi" w:cstheme="minorHAnsi"/>
                    </w:rPr>
                    <w:t xml:space="preserve">        visioonist ja meetme eesmärkidest</w:t>
                  </w:r>
                </w:p>
                <w:p w14:paraId="0E9F2A89" w14:textId="77777777" w:rsidR="001B574B" w:rsidRPr="009F7491" w:rsidRDefault="001B574B" w:rsidP="004E3805">
                  <w:pPr>
                    <w:spacing w:after="0"/>
                    <w:rPr>
                      <w:rFonts w:asciiTheme="minorHAnsi" w:hAnsiTheme="minorHAnsi" w:cstheme="minorHAnsi"/>
                    </w:rPr>
                  </w:pPr>
                </w:p>
              </w:tc>
            </w:tr>
            <w:tr w:rsidR="004E3805" w:rsidRPr="009F7491" w14:paraId="515FFE31" w14:textId="77777777" w:rsidTr="005A44F6">
              <w:tc>
                <w:tcPr>
                  <w:tcW w:w="562" w:type="dxa"/>
                  <w:vMerge/>
                  <w:vAlign w:val="center"/>
                </w:tcPr>
                <w:p w14:paraId="3A93ACA6" w14:textId="77777777" w:rsidR="004E3805" w:rsidRPr="009F7491" w:rsidRDefault="004E3805" w:rsidP="004E3805">
                  <w:pPr>
                    <w:spacing w:after="0"/>
                    <w:rPr>
                      <w:rFonts w:asciiTheme="minorHAnsi" w:hAnsiTheme="minorHAnsi" w:cstheme="minorHAnsi"/>
                    </w:rPr>
                  </w:pPr>
                </w:p>
              </w:tc>
              <w:tc>
                <w:tcPr>
                  <w:tcW w:w="2217" w:type="dxa"/>
                  <w:vAlign w:val="center"/>
                </w:tcPr>
                <w:p w14:paraId="4E534235"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2. Taotluse sidusus valla ja/või küla ja/või valdkonna arengueesmärkidega (5%)</w:t>
                  </w:r>
                </w:p>
              </w:tc>
              <w:tc>
                <w:tcPr>
                  <w:tcW w:w="2723" w:type="dxa"/>
                  <w:vAlign w:val="center"/>
                </w:tcPr>
                <w:p w14:paraId="6B1FC64A" w14:textId="38416EDB"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Hinnatakse, kas ja kuivõrd tuleneb taotlus valla ja/või küla ja/või valdkonna arengueesmärkidest või tunnetatud vajadustest – kas vajadust projekti </w:t>
                  </w:r>
                  <w:r w:rsidR="00E30A6F" w:rsidRPr="009F7491">
                    <w:rPr>
                      <w:rFonts w:asciiTheme="minorHAnsi" w:hAnsiTheme="minorHAnsi" w:cstheme="minorHAnsi"/>
                    </w:rPr>
                    <w:t>elluviimiseks</w:t>
                  </w:r>
                  <w:r w:rsidRPr="009F7491">
                    <w:rPr>
                      <w:rFonts w:asciiTheme="minorHAnsi" w:hAnsiTheme="minorHAnsi" w:cstheme="minorHAnsi"/>
                    </w:rPr>
                    <w:t xml:space="preserve"> on kogukonnas ja/või vallas tunnetatud, arengukavades kirjeldatud</w:t>
                  </w:r>
                </w:p>
              </w:tc>
              <w:tc>
                <w:tcPr>
                  <w:tcW w:w="3736" w:type="dxa"/>
                  <w:vAlign w:val="center"/>
                </w:tcPr>
                <w:p w14:paraId="3D06F952"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0 – Taotlus ei ole valla/küla/valdkonna </w:t>
                  </w:r>
                </w:p>
                <w:p w14:paraId="4F97A31E"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arengueesmärkidega seotud</w:t>
                  </w:r>
                </w:p>
                <w:p w14:paraId="0759980F"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1 – Taotlus on valla/küla/valdkonna </w:t>
                  </w:r>
                </w:p>
                <w:p w14:paraId="132B28FB"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arengueesmärkidega nõrgalt </w:t>
                  </w:r>
                </w:p>
                <w:p w14:paraId="79CFDB21"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seotud</w:t>
                  </w:r>
                </w:p>
                <w:p w14:paraId="361678CD"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2 – Taotlus on valla/küla/valdkonna </w:t>
                  </w:r>
                </w:p>
                <w:p w14:paraId="17251509"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arengueesmärkidega seotud kuid  </w:t>
                  </w:r>
                </w:p>
                <w:p w14:paraId="04A4B578"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mõju on väiksele osale </w:t>
                  </w:r>
                </w:p>
                <w:p w14:paraId="3DD25CBD"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kogukonnast</w:t>
                  </w:r>
                </w:p>
                <w:p w14:paraId="4A3C9594"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3 – Taotlus tuleneb otseselt </w:t>
                  </w:r>
                </w:p>
                <w:p w14:paraId="11431D38"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lastRenderedPageBreak/>
                    <w:t xml:space="preserve">       valla/küla/valdkonna arengu- </w:t>
                  </w:r>
                </w:p>
                <w:p w14:paraId="56C4A7A3"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vajadustest, mõju on laialdane</w:t>
                  </w:r>
                </w:p>
              </w:tc>
            </w:tr>
            <w:tr w:rsidR="004E3805" w:rsidRPr="009F7491" w14:paraId="7274E9A2" w14:textId="77777777" w:rsidTr="005A44F6">
              <w:tc>
                <w:tcPr>
                  <w:tcW w:w="562" w:type="dxa"/>
                  <w:vMerge/>
                  <w:vAlign w:val="center"/>
                </w:tcPr>
                <w:p w14:paraId="6AA77FCE" w14:textId="77777777" w:rsidR="004E3805" w:rsidRPr="009F7491" w:rsidRDefault="004E3805" w:rsidP="004E3805">
                  <w:pPr>
                    <w:spacing w:after="0"/>
                    <w:rPr>
                      <w:rFonts w:asciiTheme="minorHAnsi" w:hAnsiTheme="minorHAnsi" w:cstheme="minorHAnsi"/>
                    </w:rPr>
                  </w:pPr>
                </w:p>
              </w:tc>
              <w:tc>
                <w:tcPr>
                  <w:tcW w:w="2217" w:type="dxa"/>
                  <w:vAlign w:val="center"/>
                </w:tcPr>
                <w:p w14:paraId="36DEF228"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3. Taotluse panus meetme väljundnäitajate täitmisesse (5%)</w:t>
                  </w:r>
                </w:p>
              </w:tc>
              <w:tc>
                <w:tcPr>
                  <w:tcW w:w="2723" w:type="dxa"/>
                  <w:vAlign w:val="center"/>
                </w:tcPr>
                <w:p w14:paraId="21FCA6B9"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Hinnatakse, kas ja kuivõrd panustab projekt konkreetse meetme väljundnäitajate sihttasemete saavutamisse</w:t>
                  </w:r>
                </w:p>
              </w:tc>
              <w:tc>
                <w:tcPr>
                  <w:tcW w:w="3736" w:type="dxa"/>
                  <w:vAlign w:val="center"/>
                </w:tcPr>
                <w:p w14:paraId="7494D7E7"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0 – Taotlus ei panusta ühtegi  </w:t>
                  </w:r>
                </w:p>
                <w:p w14:paraId="0D2BAAD0"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väljundnäitajasse</w:t>
                  </w:r>
                </w:p>
                <w:p w14:paraId="5F44A4A2"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1 – Taotlus panustab ühte </w:t>
                  </w:r>
                </w:p>
                <w:p w14:paraId="676CC818"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väljundnäitajasse</w:t>
                  </w:r>
                </w:p>
                <w:p w14:paraId="53453A7A"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2 – Taotlus panustab rohkem kui ühte </w:t>
                  </w:r>
                </w:p>
                <w:p w14:paraId="21E13A88"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väljundnäitajasse</w:t>
                  </w:r>
                </w:p>
                <w:p w14:paraId="588F2F93"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3 – Taotlus panustab kõiki konkreetse </w:t>
                  </w:r>
                </w:p>
                <w:p w14:paraId="0820EEC6"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meetme väljundnäitajatesse</w:t>
                  </w:r>
                </w:p>
              </w:tc>
            </w:tr>
            <w:tr w:rsidR="004E3805" w:rsidRPr="009F7491" w14:paraId="4214BC74" w14:textId="77777777" w:rsidTr="005A44F6">
              <w:tc>
                <w:tcPr>
                  <w:tcW w:w="562" w:type="dxa"/>
                  <w:vMerge/>
                  <w:vAlign w:val="center"/>
                </w:tcPr>
                <w:p w14:paraId="0A33E58A" w14:textId="77777777" w:rsidR="004E3805" w:rsidRPr="009F7491" w:rsidRDefault="004E3805" w:rsidP="004E3805">
                  <w:pPr>
                    <w:spacing w:after="0"/>
                    <w:rPr>
                      <w:rFonts w:asciiTheme="minorHAnsi" w:hAnsiTheme="minorHAnsi" w:cstheme="minorHAnsi"/>
                    </w:rPr>
                  </w:pPr>
                </w:p>
              </w:tc>
              <w:tc>
                <w:tcPr>
                  <w:tcW w:w="2217" w:type="dxa"/>
                  <w:vAlign w:val="center"/>
                </w:tcPr>
                <w:p w14:paraId="03F99203" w14:textId="77777777" w:rsidR="004E3805" w:rsidRPr="009F7491" w:rsidRDefault="004E3805" w:rsidP="004E3805">
                  <w:pPr>
                    <w:spacing w:after="0"/>
                    <w:rPr>
                      <w:rFonts w:asciiTheme="minorHAnsi" w:hAnsiTheme="minorHAnsi" w:cstheme="minorHAnsi"/>
                      <w:highlight w:val="yellow"/>
                    </w:rPr>
                  </w:pPr>
                  <w:r w:rsidRPr="009F7491">
                    <w:rPr>
                      <w:rFonts w:asciiTheme="minorHAnsi" w:hAnsiTheme="minorHAnsi" w:cstheme="minorHAnsi"/>
                    </w:rPr>
                    <w:t>4. Panus taotlejate ringi laiendamisse (5%)</w:t>
                  </w:r>
                </w:p>
              </w:tc>
              <w:tc>
                <w:tcPr>
                  <w:tcW w:w="2723" w:type="dxa"/>
                  <w:vAlign w:val="center"/>
                </w:tcPr>
                <w:p w14:paraId="18633D62"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Hinnatakse, kas taotleja on eelmisel või sellel perioodil toetust saanud</w:t>
                  </w:r>
                </w:p>
              </w:tc>
              <w:tc>
                <w:tcPr>
                  <w:tcW w:w="3736" w:type="dxa"/>
                  <w:vAlign w:val="center"/>
                </w:tcPr>
                <w:p w14:paraId="3236863C"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0 – Taotleja on saanud toetust nii </w:t>
                  </w:r>
                </w:p>
                <w:p w14:paraId="70C87706"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eelmisel kui sellel perioodil</w:t>
                  </w:r>
                </w:p>
                <w:p w14:paraId="558B091B"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1 – Taotleja on saanud toetust sellel, </w:t>
                  </w:r>
                </w:p>
                <w:p w14:paraId="51E92840"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kuid mitte eelmisel perioodil</w:t>
                  </w:r>
                </w:p>
                <w:p w14:paraId="78B9F81D"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2 – Taotleja on saanud toetust </w:t>
                  </w:r>
                </w:p>
                <w:p w14:paraId="11705AB6"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eelmisel, kuid mitte sellel perioodil</w:t>
                  </w:r>
                </w:p>
                <w:p w14:paraId="1E54BA6E"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3 – Taotleja ei ole saanud toetust </w:t>
                  </w:r>
                </w:p>
                <w:p w14:paraId="3380DE49"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eelmisel ega sellel perioodil</w:t>
                  </w:r>
                </w:p>
                <w:p w14:paraId="71DC6591" w14:textId="77777777" w:rsidR="004E3805" w:rsidRPr="009F7491" w:rsidRDefault="004E3805" w:rsidP="004E3805">
                  <w:pPr>
                    <w:spacing w:after="0"/>
                    <w:rPr>
                      <w:rFonts w:asciiTheme="minorHAnsi" w:hAnsiTheme="minorHAnsi" w:cstheme="minorHAnsi"/>
                    </w:rPr>
                  </w:pPr>
                </w:p>
                <w:p w14:paraId="2F315DB8" w14:textId="77777777" w:rsidR="004E3805" w:rsidRPr="009F7491" w:rsidRDefault="004E3805" w:rsidP="004E3805">
                  <w:pPr>
                    <w:spacing w:after="0"/>
                    <w:rPr>
                      <w:rFonts w:asciiTheme="minorHAnsi" w:hAnsiTheme="minorHAnsi" w:cstheme="minorHAnsi"/>
                    </w:rPr>
                  </w:pPr>
                </w:p>
                <w:p w14:paraId="13E52101" w14:textId="77777777" w:rsidR="004E3805" w:rsidRPr="009F7491" w:rsidRDefault="004E3805" w:rsidP="004E3805">
                  <w:pPr>
                    <w:spacing w:after="0"/>
                    <w:rPr>
                      <w:rFonts w:asciiTheme="minorHAnsi" w:hAnsiTheme="minorHAnsi" w:cstheme="minorHAnsi"/>
                    </w:rPr>
                  </w:pPr>
                </w:p>
                <w:p w14:paraId="582FEFF0" w14:textId="77777777" w:rsidR="004E3805" w:rsidRPr="009F7491" w:rsidRDefault="004E3805" w:rsidP="004E3805">
                  <w:pPr>
                    <w:spacing w:after="0"/>
                    <w:rPr>
                      <w:rFonts w:asciiTheme="minorHAnsi" w:hAnsiTheme="minorHAnsi" w:cstheme="minorHAnsi"/>
                    </w:rPr>
                  </w:pPr>
                </w:p>
              </w:tc>
            </w:tr>
            <w:tr w:rsidR="004E3805" w:rsidRPr="009F7491" w14:paraId="22C73A38" w14:textId="77777777" w:rsidTr="005A44F6">
              <w:tc>
                <w:tcPr>
                  <w:tcW w:w="562" w:type="dxa"/>
                  <w:vMerge w:val="restart"/>
                  <w:textDirection w:val="btLr"/>
                  <w:vAlign w:val="center"/>
                </w:tcPr>
                <w:p w14:paraId="308E880E" w14:textId="77777777" w:rsidR="004E3805" w:rsidRPr="009F7491" w:rsidRDefault="004E3805" w:rsidP="004E3805">
                  <w:pPr>
                    <w:spacing w:after="0"/>
                    <w:ind w:left="113" w:right="113"/>
                    <w:jc w:val="center"/>
                    <w:rPr>
                      <w:rFonts w:asciiTheme="minorHAnsi" w:hAnsiTheme="minorHAnsi" w:cstheme="minorHAnsi"/>
                      <w:b/>
                      <w:bCs/>
                    </w:rPr>
                  </w:pPr>
                  <w:r w:rsidRPr="009F7491">
                    <w:rPr>
                      <w:rFonts w:asciiTheme="minorHAnsi" w:hAnsiTheme="minorHAnsi" w:cstheme="minorHAnsi"/>
                      <w:b/>
                      <w:bCs/>
                    </w:rPr>
                    <w:t>Läbivate teemadega seotud kriteeriumid (kokku 25%)</w:t>
                  </w:r>
                </w:p>
              </w:tc>
              <w:tc>
                <w:tcPr>
                  <w:tcW w:w="2217" w:type="dxa"/>
                  <w:vAlign w:val="center"/>
                </w:tcPr>
                <w:p w14:paraId="670659B9"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5. Projekti rohelisus (5%)</w:t>
                  </w:r>
                </w:p>
              </w:tc>
              <w:tc>
                <w:tcPr>
                  <w:tcW w:w="2723" w:type="dxa"/>
                  <w:vAlign w:val="center"/>
                </w:tcPr>
                <w:p w14:paraId="79AD09D6"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Hinnatakse, kas ja kuivõrd panustab projekt keskkonna- ja kliimasõbralike (sh </w:t>
                  </w:r>
                  <w:proofErr w:type="spellStart"/>
                  <w:r w:rsidRPr="009F7491">
                    <w:rPr>
                      <w:rFonts w:asciiTheme="minorHAnsi" w:hAnsiTheme="minorHAnsi" w:cstheme="minorHAnsi"/>
                    </w:rPr>
                    <w:t>bio</w:t>
                  </w:r>
                  <w:proofErr w:type="spellEnd"/>
                  <w:r w:rsidRPr="009F7491">
                    <w:rPr>
                      <w:rFonts w:asciiTheme="minorHAnsi" w:hAnsiTheme="minorHAnsi" w:cstheme="minorHAnsi"/>
                    </w:rPr>
                    <w:t>- ja ringmajandus) lahenduste väljatöötamisse (sh näiteks kohalike ressursside kasutamine, taastuvenergia rakendamine, taaskasutus, ringmajandus jms)</w:t>
                  </w:r>
                </w:p>
              </w:tc>
              <w:tc>
                <w:tcPr>
                  <w:tcW w:w="3736" w:type="dxa"/>
                  <w:vAlign w:val="center"/>
                </w:tcPr>
                <w:p w14:paraId="7E5F4BB4"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0 – Taotlus ei panusta üldse </w:t>
                  </w:r>
                </w:p>
                <w:p w14:paraId="28E82710"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keskkonna- ja kliimasõbralike  </w:t>
                  </w:r>
                </w:p>
                <w:p w14:paraId="6D2F4F3A"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lahenduste väljatöötamisse</w:t>
                  </w:r>
                </w:p>
                <w:p w14:paraId="4AFF49AC"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1 – Taotlus panustab keskkonna- ja </w:t>
                  </w:r>
                </w:p>
                <w:p w14:paraId="3EBA3103"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kliimasõbralike lahenduste </w:t>
                  </w:r>
                </w:p>
                <w:p w14:paraId="07F71EA7"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väljatöötamisse vähesel määral</w:t>
                  </w:r>
                </w:p>
                <w:p w14:paraId="2E5FA8FD"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2 – Taotlus panustab keskkonna- ja </w:t>
                  </w:r>
                </w:p>
                <w:p w14:paraId="26E2ADDB"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kliimasõbralike lahenduste </w:t>
                  </w:r>
                </w:p>
                <w:p w14:paraId="61346A05"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väljatöötamisse osaliselt</w:t>
                  </w:r>
                </w:p>
                <w:p w14:paraId="32D43C40"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3 – Taotlus on keskkonda taastav ja </w:t>
                  </w:r>
                </w:p>
                <w:p w14:paraId="13183573"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kliimasõbralik</w:t>
                  </w:r>
                </w:p>
              </w:tc>
            </w:tr>
            <w:tr w:rsidR="004E3805" w:rsidRPr="009F7491" w14:paraId="185E1243" w14:textId="77777777" w:rsidTr="005A44F6">
              <w:tc>
                <w:tcPr>
                  <w:tcW w:w="562" w:type="dxa"/>
                  <w:vMerge/>
                  <w:vAlign w:val="center"/>
                </w:tcPr>
                <w:p w14:paraId="50114E16" w14:textId="77777777" w:rsidR="004E3805" w:rsidRPr="009F7491" w:rsidRDefault="004E3805" w:rsidP="004E3805">
                  <w:pPr>
                    <w:spacing w:after="0"/>
                    <w:rPr>
                      <w:rFonts w:asciiTheme="minorHAnsi" w:hAnsiTheme="minorHAnsi" w:cstheme="minorHAnsi"/>
                    </w:rPr>
                  </w:pPr>
                </w:p>
              </w:tc>
              <w:tc>
                <w:tcPr>
                  <w:tcW w:w="2217" w:type="dxa"/>
                  <w:vAlign w:val="center"/>
                </w:tcPr>
                <w:p w14:paraId="42ED705E"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6. Projekti uuenduslikkus (15%)</w:t>
                  </w:r>
                </w:p>
              </w:tc>
              <w:tc>
                <w:tcPr>
                  <w:tcW w:w="2723" w:type="dxa"/>
                  <w:vAlign w:val="center"/>
                </w:tcPr>
                <w:p w14:paraId="29FC9FD7"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Hinnatakse, kas ja mil määral on tegemist uuendusliku lähenemisega</w:t>
                  </w:r>
                  <w:r w:rsidRPr="009F7491">
                    <w:rPr>
                      <w:rStyle w:val="Allmrkuseviide"/>
                      <w:rFonts w:asciiTheme="minorHAnsi" w:hAnsiTheme="minorHAnsi" w:cstheme="minorHAnsi"/>
                    </w:rPr>
                    <w:footnoteReference w:id="3"/>
                  </w:r>
                </w:p>
              </w:tc>
              <w:tc>
                <w:tcPr>
                  <w:tcW w:w="3736" w:type="dxa"/>
                  <w:vAlign w:val="center"/>
                </w:tcPr>
                <w:p w14:paraId="5B8CBED7"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0 – Taotlus ei ole uuendusliku </w:t>
                  </w:r>
                </w:p>
                <w:p w14:paraId="41821FBD"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iseloomuga</w:t>
                  </w:r>
                </w:p>
                <w:p w14:paraId="38086323"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1 – Taotlus on uuenduslik Hiiumaal</w:t>
                  </w:r>
                </w:p>
                <w:p w14:paraId="34D00883"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2 – Taotlus on uuenduslik ka väljaspool </w:t>
                  </w:r>
                </w:p>
                <w:p w14:paraId="2BE3586A"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Hiiumaad</w:t>
                  </w:r>
                </w:p>
                <w:p w14:paraId="4BC3B7A5"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3 – Taotlus on uuenduslik ka väljaspool </w:t>
                  </w:r>
                </w:p>
                <w:p w14:paraId="2E690651"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Hiiumaad tänu koostööle teadus- </w:t>
                  </w:r>
                </w:p>
                <w:p w14:paraId="0E240EF2"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ja arendusasutustega</w:t>
                  </w:r>
                </w:p>
              </w:tc>
            </w:tr>
            <w:tr w:rsidR="004E3805" w:rsidRPr="009F7491" w14:paraId="0A4B2390" w14:textId="77777777" w:rsidTr="005A44F6">
              <w:tc>
                <w:tcPr>
                  <w:tcW w:w="562" w:type="dxa"/>
                  <w:vMerge/>
                  <w:vAlign w:val="center"/>
                </w:tcPr>
                <w:p w14:paraId="6BEF5E97" w14:textId="77777777" w:rsidR="004E3805" w:rsidRPr="009F7491" w:rsidRDefault="004E3805" w:rsidP="004E3805">
                  <w:pPr>
                    <w:spacing w:after="0"/>
                    <w:rPr>
                      <w:rFonts w:asciiTheme="minorHAnsi" w:hAnsiTheme="minorHAnsi" w:cstheme="minorHAnsi"/>
                    </w:rPr>
                  </w:pPr>
                </w:p>
              </w:tc>
              <w:tc>
                <w:tcPr>
                  <w:tcW w:w="2217" w:type="dxa"/>
                  <w:vAlign w:val="center"/>
                </w:tcPr>
                <w:p w14:paraId="590CC748"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7. Projekti koostöisus (5%)</w:t>
                  </w:r>
                </w:p>
              </w:tc>
              <w:tc>
                <w:tcPr>
                  <w:tcW w:w="2723" w:type="dxa"/>
                  <w:vAlign w:val="center"/>
                </w:tcPr>
                <w:p w14:paraId="5A45FBE2"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Hinnatakse, kas projekti elluviimine ja/või tulemuste </w:t>
                  </w:r>
                  <w:r w:rsidRPr="009F7491">
                    <w:rPr>
                      <w:rFonts w:asciiTheme="minorHAnsi" w:hAnsiTheme="minorHAnsi" w:cstheme="minorHAnsi"/>
                    </w:rPr>
                    <w:lastRenderedPageBreak/>
                    <w:t>kasutamine toimub koostöös, samuti kas projekti elluviimise järgselt tekivad koostöösidemed</w:t>
                  </w:r>
                </w:p>
              </w:tc>
              <w:tc>
                <w:tcPr>
                  <w:tcW w:w="3736" w:type="dxa"/>
                  <w:vAlign w:val="center"/>
                </w:tcPr>
                <w:p w14:paraId="49DCE810"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lastRenderedPageBreak/>
                    <w:t xml:space="preserve">0 – Taotleja viib projekti ellu ilma </w:t>
                  </w:r>
                </w:p>
                <w:p w14:paraId="3ABF9B49"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partneriteta, tulemused on </w:t>
                  </w:r>
                </w:p>
                <w:p w14:paraId="3205B95A" w14:textId="356B6414"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lastRenderedPageBreak/>
                    <w:t xml:space="preserve">        kuuluvad üksnes taotlejale</w:t>
                  </w:r>
                  <w:r w:rsidRPr="009F7491">
                    <w:rPr>
                      <w:rStyle w:val="Allmrkuseviide"/>
                      <w:rFonts w:asciiTheme="minorHAnsi" w:hAnsiTheme="minorHAnsi" w:cstheme="minorHAnsi"/>
                    </w:rPr>
                    <w:footnoteReference w:id="4"/>
                  </w:r>
                </w:p>
                <w:p w14:paraId="20A46EFD"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1 – Projekti elluviimine toimub </w:t>
                  </w:r>
                </w:p>
                <w:p w14:paraId="5F42A9B7"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koostöös omas sektoris või </w:t>
                  </w:r>
                </w:p>
                <w:p w14:paraId="1B75A81A"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valdkonnas, kaasatud on vähemalt        </w:t>
                  </w:r>
                </w:p>
                <w:p w14:paraId="0BBEA007"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üks partner</w:t>
                  </w:r>
                </w:p>
                <w:p w14:paraId="2B0DD0F6" w14:textId="77777777" w:rsidR="004E3805" w:rsidRPr="009F7491" w:rsidRDefault="004E3805" w:rsidP="004E3805">
                  <w:pPr>
                    <w:spacing w:after="0"/>
                    <w:rPr>
                      <w:rFonts w:asciiTheme="minorHAnsi" w:hAnsiTheme="minorHAnsi" w:cstheme="minorHAnsi"/>
                    </w:rPr>
                  </w:pPr>
                </w:p>
                <w:p w14:paraId="4C162B7B"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2 – Projekti elluviimine toimub </w:t>
                  </w:r>
                </w:p>
                <w:p w14:paraId="098EFDC8"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vähemalt kahe sektori</w:t>
                  </w:r>
                  <w:r w:rsidRPr="009F7491">
                    <w:rPr>
                      <w:rStyle w:val="Allmrkuseviide"/>
                      <w:rFonts w:asciiTheme="minorHAnsi" w:hAnsiTheme="minorHAnsi" w:cstheme="minorHAnsi"/>
                    </w:rPr>
                    <w:footnoteReference w:id="5"/>
                  </w:r>
                  <w:r w:rsidRPr="009F7491">
                    <w:rPr>
                      <w:rFonts w:asciiTheme="minorHAnsi" w:hAnsiTheme="minorHAnsi" w:cstheme="minorHAnsi"/>
                    </w:rPr>
                    <w:t xml:space="preserve"> koostöös, </w:t>
                  </w:r>
                </w:p>
                <w:p w14:paraId="4DAA8AF1"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kes kõik saavad projektist kasu, </w:t>
                  </w:r>
                </w:p>
                <w:p w14:paraId="19D37D71" w14:textId="53CD0473"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kaasatud on enam kui 1 partner</w:t>
                  </w:r>
                </w:p>
                <w:p w14:paraId="618019B0"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3 – Projekt viiakse ellu 3 sektori </w:t>
                  </w:r>
                </w:p>
                <w:p w14:paraId="0A665347"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sisulises koostöös, tulemused on </w:t>
                  </w:r>
                </w:p>
                <w:p w14:paraId="12957235"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mõeldud kõikidele kasutamiseks</w:t>
                  </w:r>
                </w:p>
              </w:tc>
            </w:tr>
            <w:tr w:rsidR="004E3805" w:rsidRPr="009F7491" w14:paraId="0BB5F7E1" w14:textId="77777777" w:rsidTr="005A44F6">
              <w:trPr>
                <w:trHeight w:val="2258"/>
              </w:trPr>
              <w:tc>
                <w:tcPr>
                  <w:tcW w:w="562" w:type="dxa"/>
                  <w:vMerge w:val="restart"/>
                  <w:textDirection w:val="btLr"/>
                  <w:vAlign w:val="center"/>
                </w:tcPr>
                <w:p w14:paraId="7FA009A6" w14:textId="77777777" w:rsidR="004E3805" w:rsidRPr="009F7491" w:rsidRDefault="004E3805" w:rsidP="004E3805">
                  <w:pPr>
                    <w:spacing w:after="0"/>
                    <w:ind w:left="113" w:right="113"/>
                    <w:rPr>
                      <w:rFonts w:asciiTheme="minorHAnsi" w:hAnsiTheme="minorHAnsi" w:cstheme="minorHAnsi"/>
                      <w:b/>
                      <w:bCs/>
                    </w:rPr>
                  </w:pPr>
                  <w:r w:rsidRPr="009F7491">
                    <w:rPr>
                      <w:rFonts w:asciiTheme="minorHAnsi" w:hAnsiTheme="minorHAnsi" w:cstheme="minorHAnsi"/>
                      <w:b/>
                      <w:bCs/>
                    </w:rPr>
                    <w:lastRenderedPageBreak/>
                    <w:t>Kestlikkusega seotud kriteeriumid (kokku 25%)</w:t>
                  </w:r>
                </w:p>
              </w:tc>
              <w:tc>
                <w:tcPr>
                  <w:tcW w:w="2217" w:type="dxa"/>
                  <w:vAlign w:val="center"/>
                </w:tcPr>
                <w:p w14:paraId="399F2A4E" w14:textId="77777777" w:rsidR="004E3805" w:rsidRPr="009F7491" w:rsidRDefault="004E3805" w:rsidP="004E3805">
                  <w:pPr>
                    <w:spacing w:after="0"/>
                    <w:jc w:val="center"/>
                    <w:rPr>
                      <w:rFonts w:asciiTheme="minorHAnsi" w:hAnsiTheme="minorHAnsi" w:cstheme="minorHAnsi"/>
                    </w:rPr>
                  </w:pPr>
                  <w:r w:rsidRPr="009F7491">
                    <w:rPr>
                      <w:rFonts w:asciiTheme="minorHAnsi" w:hAnsiTheme="minorHAnsi" w:cstheme="minorHAnsi"/>
                    </w:rPr>
                    <w:t>8. Projekti tulemuste kestlikkus (15%)</w:t>
                  </w:r>
                </w:p>
              </w:tc>
              <w:tc>
                <w:tcPr>
                  <w:tcW w:w="2723" w:type="dxa"/>
                  <w:vAlign w:val="center"/>
                </w:tcPr>
                <w:p w14:paraId="2A26B5B3"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Hinnatakse, kas ja mil määral on projekti tulemused tagatud peale toetusrahade lõppemist, kuidas on kaetud objektide majanduskulude katmine, vajalik kliendibaas vms</w:t>
                  </w:r>
                </w:p>
              </w:tc>
              <w:tc>
                <w:tcPr>
                  <w:tcW w:w="3736" w:type="dxa"/>
                  <w:vAlign w:val="center"/>
                </w:tcPr>
                <w:p w14:paraId="2A1552D2"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0 – Tegevused lõppevad projekti </w:t>
                  </w:r>
                </w:p>
                <w:p w14:paraId="0F16FE03"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lõpuga, investeeringuobjekti </w:t>
                  </w:r>
                </w:p>
                <w:p w14:paraId="001B63A7"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edasine ekspluateerimine ei ole </w:t>
                  </w:r>
                </w:p>
                <w:p w14:paraId="35CAB7BD"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läbi mõeldud</w:t>
                  </w:r>
                </w:p>
                <w:p w14:paraId="3CF79EBC"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1 – Projekti tulemused on vähesel </w:t>
                  </w:r>
                </w:p>
                <w:p w14:paraId="029168B1"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määral kestlikud</w:t>
                  </w:r>
                </w:p>
                <w:p w14:paraId="1F6A1257"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2 – Projekti tulemused on enamjaolt </w:t>
                  </w:r>
                </w:p>
                <w:p w14:paraId="434E4463"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kestlikud</w:t>
                  </w:r>
                </w:p>
                <w:p w14:paraId="2CA25DF6"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3 – Projekti tulemused on arusaadavalt </w:t>
                  </w:r>
                </w:p>
                <w:p w14:paraId="6BFB7198"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jätkusuutlikud (näiteks teenuse </w:t>
                  </w:r>
                </w:p>
                <w:p w14:paraId="2841BC25"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osutamine jätkub ka peale projekti </w:t>
                  </w:r>
                </w:p>
                <w:p w14:paraId="7CDBAEE1"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lõppu ilma täiendava toetuse  </w:t>
                  </w:r>
                </w:p>
                <w:p w14:paraId="12D0ECF8"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vajaduseta). Rajatud </w:t>
                  </w:r>
                </w:p>
                <w:p w14:paraId="741FAA0D"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investeeringuobjektide edasine </w:t>
                  </w:r>
                </w:p>
                <w:p w14:paraId="7DCBAB41"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ekspluateerimine on läbi mõeldud </w:t>
                  </w:r>
                </w:p>
                <w:p w14:paraId="0975EA9B"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ja tõepärane</w:t>
                  </w:r>
                </w:p>
              </w:tc>
            </w:tr>
            <w:tr w:rsidR="004E3805" w:rsidRPr="009F7491" w14:paraId="4564A0FC" w14:textId="77777777" w:rsidTr="005A44F6">
              <w:tc>
                <w:tcPr>
                  <w:tcW w:w="562" w:type="dxa"/>
                  <w:vMerge/>
                  <w:vAlign w:val="center"/>
                </w:tcPr>
                <w:p w14:paraId="5EF335B9" w14:textId="77777777" w:rsidR="004E3805" w:rsidRPr="009F7491" w:rsidRDefault="004E3805" w:rsidP="004E3805">
                  <w:pPr>
                    <w:spacing w:after="0"/>
                    <w:rPr>
                      <w:rFonts w:asciiTheme="minorHAnsi" w:hAnsiTheme="minorHAnsi" w:cstheme="minorHAnsi"/>
                    </w:rPr>
                  </w:pPr>
                </w:p>
              </w:tc>
              <w:tc>
                <w:tcPr>
                  <w:tcW w:w="2217" w:type="dxa"/>
                  <w:vAlign w:val="center"/>
                </w:tcPr>
                <w:p w14:paraId="3360E2E2"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9. Realistlikkus (10%)</w:t>
                  </w:r>
                </w:p>
              </w:tc>
              <w:tc>
                <w:tcPr>
                  <w:tcW w:w="2723" w:type="dxa"/>
                  <w:vAlign w:val="center"/>
                </w:tcPr>
                <w:p w14:paraId="26ECC86D"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Hinnatakse, kas projektis kavandatud tulemuste saavutamine ning eelarve ja ajakava on selged ning realistlikud</w:t>
                  </w:r>
                </w:p>
              </w:tc>
              <w:tc>
                <w:tcPr>
                  <w:tcW w:w="3736" w:type="dxa"/>
                  <w:vAlign w:val="center"/>
                </w:tcPr>
                <w:p w14:paraId="64D1CCA5"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0 – Tulemuste saavutamine ei ole </w:t>
                  </w:r>
                </w:p>
                <w:p w14:paraId="5FA4C7FB"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usutav, ajakava ja eelarve on </w:t>
                  </w:r>
                </w:p>
                <w:p w14:paraId="4F98D38E"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ebarealistlikud</w:t>
                  </w:r>
                </w:p>
                <w:p w14:paraId="34F8D397"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1 – Tulemuste saavutamine on vähesel </w:t>
                  </w:r>
                </w:p>
                <w:p w14:paraId="48DA1C00"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määral usutav</w:t>
                  </w:r>
                </w:p>
                <w:p w14:paraId="72710529"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2 – Tulemuste saavutamine on </w:t>
                  </w:r>
                </w:p>
                <w:p w14:paraId="74DFFBF0"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enamjaolt usutav</w:t>
                  </w:r>
                </w:p>
                <w:p w14:paraId="4FD124BE"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3 – Projekti eelarve on põhjendatud, </w:t>
                  </w:r>
                </w:p>
                <w:p w14:paraId="257B5EEC"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ajakava on realistlik. Projekti </w:t>
                  </w:r>
                </w:p>
                <w:p w14:paraId="08F54BAB"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tulemuste saavutamine on usutav</w:t>
                  </w:r>
                </w:p>
              </w:tc>
            </w:tr>
            <w:tr w:rsidR="005A44F6" w:rsidRPr="009F7491" w14:paraId="40D036B0" w14:textId="77777777" w:rsidTr="005A44F6">
              <w:trPr>
                <w:trHeight w:val="7422"/>
              </w:trPr>
              <w:tc>
                <w:tcPr>
                  <w:tcW w:w="562" w:type="dxa"/>
                  <w:vMerge w:val="restart"/>
                  <w:textDirection w:val="btLr"/>
                  <w:vAlign w:val="center"/>
                </w:tcPr>
                <w:p w14:paraId="4080B06C" w14:textId="77777777" w:rsidR="005A44F6" w:rsidRPr="009F7491" w:rsidRDefault="005A44F6" w:rsidP="004E3805">
                  <w:pPr>
                    <w:spacing w:after="0"/>
                    <w:ind w:left="113" w:right="113"/>
                    <w:jc w:val="center"/>
                    <w:rPr>
                      <w:rFonts w:asciiTheme="minorHAnsi" w:hAnsiTheme="minorHAnsi" w:cstheme="minorHAnsi"/>
                      <w:b/>
                      <w:bCs/>
                    </w:rPr>
                  </w:pPr>
                  <w:r w:rsidRPr="009F7491">
                    <w:rPr>
                      <w:rFonts w:asciiTheme="minorHAnsi" w:hAnsiTheme="minorHAnsi" w:cstheme="minorHAnsi"/>
                      <w:b/>
                      <w:bCs/>
                    </w:rPr>
                    <w:lastRenderedPageBreak/>
                    <w:t>Kvaliteediga seotud kriteeriumid (kokku 15%)</w:t>
                  </w:r>
                </w:p>
              </w:tc>
              <w:tc>
                <w:tcPr>
                  <w:tcW w:w="2217" w:type="dxa"/>
                  <w:vAlign w:val="center"/>
                </w:tcPr>
                <w:p w14:paraId="23FD0703"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10. Taotleja võimekus (5%)</w:t>
                  </w:r>
                </w:p>
              </w:tc>
              <w:tc>
                <w:tcPr>
                  <w:tcW w:w="2723" w:type="dxa"/>
                  <w:vAlign w:val="center"/>
                </w:tcPr>
                <w:p w14:paraId="3D02C785"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Hinnatakse taotleja võimekust projekti ellu viia, sh, kuid mitte ainult varasem kogemus, majanduslik võimekus, kompetentsus</w:t>
                  </w:r>
                </w:p>
              </w:tc>
              <w:tc>
                <w:tcPr>
                  <w:tcW w:w="3736" w:type="dxa"/>
                  <w:vAlign w:val="center"/>
                </w:tcPr>
                <w:p w14:paraId="0239D8FD"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0 – Taotleja ja/või tema </w:t>
                  </w:r>
                </w:p>
                <w:p w14:paraId="004624FA"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meeskonnaliikmete võimekus </w:t>
                  </w:r>
                </w:p>
                <w:p w14:paraId="1E052DBE"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projekti ellu viia on väga väike – </w:t>
                  </w:r>
                </w:p>
                <w:p w14:paraId="47B88EDC"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varasemad kogemused puuduvad, </w:t>
                  </w:r>
                </w:p>
                <w:p w14:paraId="0E4D6A63"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võimalik kulude suurenemine </w:t>
                  </w:r>
                </w:p>
                <w:p w14:paraId="4AF710FC"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tingib tõenäoliselt projekti </w:t>
                  </w:r>
                </w:p>
                <w:p w14:paraId="03537628"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katkestamise, meeskonnaliikmetel </w:t>
                  </w:r>
                </w:p>
                <w:p w14:paraId="33E89182"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puuduvad projekti elluviimiseks </w:t>
                  </w:r>
                </w:p>
                <w:p w14:paraId="7C22EBD0"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vajalikud teadmised ja oskused</w:t>
                  </w:r>
                </w:p>
                <w:p w14:paraId="62BD7542"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1 – Taotlejal ja/või tema </w:t>
                  </w:r>
                </w:p>
                <w:p w14:paraId="194857FF"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meeskonnaliikmetel on osaline </w:t>
                  </w:r>
                </w:p>
                <w:p w14:paraId="07647E26"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võimekus projekti ellu viimiseks</w:t>
                  </w:r>
                </w:p>
                <w:p w14:paraId="3548273C"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2 – Taotlejal ja/või tema </w:t>
                  </w:r>
                </w:p>
                <w:p w14:paraId="2C1601D0"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meeskonnaliikmetel on üldiselt </w:t>
                  </w:r>
                </w:p>
                <w:p w14:paraId="63505A4F"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võimekus projekti ellu viimiseks </w:t>
                  </w:r>
                </w:p>
                <w:p w14:paraId="1CA5690F"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olemas</w:t>
                  </w:r>
                </w:p>
                <w:p w14:paraId="10BC2E8E"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3 – Taotlejal ja/või tema </w:t>
                  </w:r>
                </w:p>
                <w:p w14:paraId="1E52C9B7"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meeskonnaliikmetel on varasem </w:t>
                  </w:r>
                </w:p>
                <w:p w14:paraId="691139EF"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kogemus projektide elluviimisel, </w:t>
                  </w:r>
                </w:p>
                <w:p w14:paraId="54E87877"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võimekus tagada omafinantseering </w:t>
                  </w:r>
                </w:p>
                <w:p w14:paraId="7562439F"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või isegi katta kallinemine, olemas </w:t>
                  </w:r>
                </w:p>
                <w:p w14:paraId="55C91529" w14:textId="77777777"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on vajalikud teadmised ja oskused </w:t>
                  </w:r>
                </w:p>
                <w:p w14:paraId="2EAD1375" w14:textId="1E3D9D0A" w:rsidR="005A44F6" w:rsidRPr="009F7491" w:rsidRDefault="005A44F6" w:rsidP="004E3805">
                  <w:pPr>
                    <w:spacing w:after="0"/>
                    <w:rPr>
                      <w:rFonts w:asciiTheme="minorHAnsi" w:hAnsiTheme="minorHAnsi" w:cstheme="minorHAnsi"/>
                    </w:rPr>
                  </w:pPr>
                  <w:r w:rsidRPr="009F7491">
                    <w:rPr>
                      <w:rFonts w:asciiTheme="minorHAnsi" w:hAnsiTheme="minorHAnsi" w:cstheme="minorHAnsi"/>
                    </w:rPr>
                    <w:t xml:space="preserve">       projekti tulemuslikuks elluviimiseks</w:t>
                  </w:r>
                </w:p>
              </w:tc>
            </w:tr>
            <w:tr w:rsidR="004E3805" w:rsidRPr="009F7491" w14:paraId="01A0069F" w14:textId="77777777" w:rsidTr="005A44F6">
              <w:tc>
                <w:tcPr>
                  <w:tcW w:w="562" w:type="dxa"/>
                  <w:vMerge/>
                  <w:vAlign w:val="center"/>
                </w:tcPr>
                <w:p w14:paraId="7D95D8A5" w14:textId="77777777" w:rsidR="004E3805" w:rsidRPr="009F7491" w:rsidRDefault="004E3805" w:rsidP="004E3805">
                  <w:pPr>
                    <w:spacing w:after="0"/>
                    <w:rPr>
                      <w:rFonts w:asciiTheme="minorHAnsi" w:hAnsiTheme="minorHAnsi" w:cstheme="minorHAnsi"/>
                    </w:rPr>
                  </w:pPr>
                </w:p>
              </w:tc>
              <w:tc>
                <w:tcPr>
                  <w:tcW w:w="2217" w:type="dxa"/>
                  <w:vAlign w:val="center"/>
                </w:tcPr>
                <w:p w14:paraId="78A51ECF"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11.Omafinantseeringu osakaal (10%)</w:t>
                  </w:r>
                </w:p>
              </w:tc>
              <w:tc>
                <w:tcPr>
                  <w:tcW w:w="2723" w:type="dxa"/>
                  <w:vAlign w:val="center"/>
                </w:tcPr>
                <w:p w14:paraId="719BE88D"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Hinnatakse, kuivõrd on taotleja valmis panustama suurema omafinantseeringuga, kui on minimaalselt nõutud</w:t>
                  </w:r>
                </w:p>
              </w:tc>
              <w:tc>
                <w:tcPr>
                  <w:tcW w:w="3736" w:type="dxa"/>
                  <w:vAlign w:val="center"/>
                </w:tcPr>
                <w:p w14:paraId="05356515"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0 – Taotleja omafinantseering on </w:t>
                  </w:r>
                </w:p>
                <w:p w14:paraId="6C7393D8"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minimaalselt meetmes nõutav</w:t>
                  </w:r>
                </w:p>
                <w:p w14:paraId="28FBAEAB"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1 – Taotleja omafinantseering ületab </w:t>
                  </w:r>
                </w:p>
                <w:p w14:paraId="5A68B0DC"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meetmes minimaalselt nõutavat </w:t>
                  </w:r>
                </w:p>
                <w:p w14:paraId="7D55C07C"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vähemalt 5,00%</w:t>
                  </w:r>
                  <w:r w:rsidRPr="009F7491">
                    <w:rPr>
                      <w:rStyle w:val="Allmrkuseviide"/>
                      <w:rFonts w:asciiTheme="minorHAnsi" w:hAnsiTheme="minorHAnsi" w:cstheme="minorHAnsi"/>
                    </w:rPr>
                    <w:footnoteReference w:id="6"/>
                  </w:r>
                  <w:r w:rsidRPr="009F7491">
                    <w:rPr>
                      <w:rFonts w:asciiTheme="minorHAnsi" w:hAnsiTheme="minorHAnsi" w:cstheme="minorHAnsi"/>
                    </w:rPr>
                    <w:t xml:space="preserve"> võrra</w:t>
                  </w:r>
                </w:p>
                <w:p w14:paraId="5DC649B5"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2 – Taotleja omafinantseering ületab </w:t>
                  </w:r>
                </w:p>
                <w:p w14:paraId="1B069DEA"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meetmes minimaalselt nõutavat </w:t>
                  </w:r>
                </w:p>
                <w:p w14:paraId="67E4E8D5"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vähemalt 10,00%</w:t>
                  </w:r>
                  <w:r w:rsidRPr="009F7491">
                    <w:rPr>
                      <w:rStyle w:val="Allmrkuseviide"/>
                      <w:rFonts w:asciiTheme="minorHAnsi" w:hAnsiTheme="minorHAnsi" w:cstheme="minorHAnsi"/>
                    </w:rPr>
                    <w:footnoteReference w:id="7"/>
                  </w:r>
                  <w:r w:rsidRPr="009F7491">
                    <w:rPr>
                      <w:rFonts w:asciiTheme="minorHAnsi" w:hAnsiTheme="minorHAnsi" w:cstheme="minorHAnsi"/>
                    </w:rPr>
                    <w:t xml:space="preserve"> võrra</w:t>
                  </w:r>
                </w:p>
                <w:p w14:paraId="53C51084"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3 – Taotleja omafinantseering ületab </w:t>
                  </w:r>
                </w:p>
                <w:p w14:paraId="4A176953"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meetmes minimaalselt nõutavat </w:t>
                  </w:r>
                </w:p>
                <w:p w14:paraId="7F307907" w14:textId="77777777" w:rsidR="004E3805" w:rsidRPr="009F7491" w:rsidRDefault="004E3805" w:rsidP="004E3805">
                  <w:pPr>
                    <w:spacing w:after="0"/>
                    <w:rPr>
                      <w:rFonts w:asciiTheme="minorHAnsi" w:hAnsiTheme="minorHAnsi" w:cstheme="minorHAnsi"/>
                    </w:rPr>
                  </w:pPr>
                  <w:r w:rsidRPr="009F7491">
                    <w:rPr>
                      <w:rFonts w:asciiTheme="minorHAnsi" w:hAnsiTheme="minorHAnsi" w:cstheme="minorHAnsi"/>
                    </w:rPr>
                    <w:t xml:space="preserve">        vähemalt 15,00% </w:t>
                  </w:r>
                  <w:r w:rsidRPr="009F7491">
                    <w:rPr>
                      <w:rStyle w:val="Allmrkuseviide"/>
                      <w:rFonts w:asciiTheme="minorHAnsi" w:hAnsiTheme="minorHAnsi" w:cstheme="minorHAnsi"/>
                    </w:rPr>
                    <w:footnoteReference w:id="8"/>
                  </w:r>
                  <w:r w:rsidRPr="009F7491">
                    <w:rPr>
                      <w:rFonts w:asciiTheme="minorHAnsi" w:hAnsiTheme="minorHAnsi" w:cstheme="minorHAnsi"/>
                    </w:rPr>
                    <w:t>võrra</w:t>
                  </w:r>
                </w:p>
              </w:tc>
            </w:tr>
            <w:tr w:rsidR="004E3805" w:rsidRPr="009F7491" w14:paraId="049AEFB4" w14:textId="77777777" w:rsidTr="005A44F6">
              <w:tc>
                <w:tcPr>
                  <w:tcW w:w="562" w:type="dxa"/>
                  <w:vAlign w:val="center"/>
                </w:tcPr>
                <w:p w14:paraId="732AA5A6" w14:textId="77777777" w:rsidR="004E3805" w:rsidRPr="009F7491" w:rsidRDefault="004E3805" w:rsidP="004E3805">
                  <w:pPr>
                    <w:spacing w:after="0"/>
                    <w:rPr>
                      <w:rFonts w:asciiTheme="minorHAnsi" w:hAnsiTheme="minorHAnsi" w:cstheme="minorHAnsi"/>
                    </w:rPr>
                  </w:pPr>
                </w:p>
              </w:tc>
              <w:tc>
                <w:tcPr>
                  <w:tcW w:w="2217" w:type="dxa"/>
                  <w:vAlign w:val="center"/>
                </w:tcPr>
                <w:p w14:paraId="4621D1BC" w14:textId="77777777" w:rsidR="004E3805" w:rsidRPr="009F7491" w:rsidRDefault="004E3805" w:rsidP="004E3805">
                  <w:pPr>
                    <w:spacing w:after="0"/>
                    <w:rPr>
                      <w:rFonts w:asciiTheme="minorHAnsi" w:hAnsiTheme="minorHAnsi" w:cstheme="minorHAnsi"/>
                    </w:rPr>
                  </w:pPr>
                </w:p>
              </w:tc>
              <w:tc>
                <w:tcPr>
                  <w:tcW w:w="6459" w:type="dxa"/>
                  <w:gridSpan w:val="2"/>
                  <w:vAlign w:val="center"/>
                </w:tcPr>
                <w:p w14:paraId="1A77E50D" w14:textId="77777777" w:rsidR="004E3805" w:rsidRPr="009F7491" w:rsidRDefault="004E3805" w:rsidP="004E3805">
                  <w:pPr>
                    <w:spacing w:after="0"/>
                    <w:rPr>
                      <w:rFonts w:asciiTheme="minorHAnsi" w:hAnsiTheme="minorHAnsi" w:cstheme="minorHAnsi"/>
                      <w:b/>
                      <w:bCs/>
                    </w:rPr>
                  </w:pPr>
                  <w:r w:rsidRPr="009F7491">
                    <w:rPr>
                      <w:rFonts w:asciiTheme="minorHAnsi" w:hAnsiTheme="minorHAnsi" w:cstheme="minorHAnsi"/>
                      <w:b/>
                      <w:bCs/>
                    </w:rPr>
                    <w:t>Kokku maksimaalsed punktid : 3.00</w:t>
                  </w:r>
                  <w:r w:rsidRPr="009F7491">
                    <w:rPr>
                      <w:rFonts w:asciiTheme="minorHAnsi" w:hAnsiTheme="minorHAnsi" w:cstheme="minorHAnsi"/>
                      <w:b/>
                      <w:bCs/>
                    </w:rPr>
                    <w:br/>
                    <w:t>Lävend: 1.61</w:t>
                  </w:r>
                </w:p>
              </w:tc>
            </w:tr>
          </w:tbl>
          <w:p w14:paraId="491A2116" w14:textId="007AF097" w:rsidR="00467F21" w:rsidRPr="009F7491" w:rsidRDefault="00467F21" w:rsidP="003646C2">
            <w:pPr>
              <w:spacing w:after="0" w:line="240" w:lineRule="auto"/>
              <w:rPr>
                <w:rFonts w:asciiTheme="minorHAnsi" w:hAnsiTheme="minorHAnsi" w:cstheme="minorHAnsi"/>
                <w:highlight w:val="yellow"/>
              </w:rPr>
            </w:pPr>
          </w:p>
        </w:tc>
      </w:tr>
    </w:tbl>
    <w:p w14:paraId="434176A0" w14:textId="77777777" w:rsidR="00123DDA" w:rsidRPr="009F7491" w:rsidRDefault="00123DDA">
      <w:pPr>
        <w:rPr>
          <w:rFonts w:asciiTheme="minorHAnsi" w:hAnsiTheme="minorHAnsi" w:cstheme="minorHAnsi"/>
        </w:rPr>
      </w:pPr>
    </w:p>
    <w:sectPr w:rsidR="00123DDA" w:rsidRPr="009F7491" w:rsidSect="00596E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B17C" w14:textId="77777777" w:rsidR="00851C74" w:rsidRDefault="00851C74" w:rsidP="00D0613B">
      <w:pPr>
        <w:spacing w:after="0" w:line="240" w:lineRule="auto"/>
      </w:pPr>
      <w:r>
        <w:separator/>
      </w:r>
    </w:p>
  </w:endnote>
  <w:endnote w:type="continuationSeparator" w:id="0">
    <w:p w14:paraId="18A98F57" w14:textId="77777777" w:rsidR="00851C74" w:rsidRDefault="00851C74" w:rsidP="00D0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rbel">
    <w:panose1 w:val="020B0503020204020204"/>
    <w:charset w:val="BA"/>
    <w:family w:val="swiss"/>
    <w:pitch w:val="variable"/>
    <w:sig w:usb0="A00002EF" w:usb1="4000A44B" w:usb2="00000000" w:usb3="00000000" w:csb0="0000019F" w:csb1="00000000"/>
  </w:font>
  <w:font w:name="SymbolM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E647" w14:textId="77777777" w:rsidR="00851C74" w:rsidRDefault="00851C74" w:rsidP="00D0613B">
      <w:pPr>
        <w:spacing w:after="0" w:line="240" w:lineRule="auto"/>
      </w:pPr>
      <w:r>
        <w:separator/>
      </w:r>
    </w:p>
  </w:footnote>
  <w:footnote w:type="continuationSeparator" w:id="0">
    <w:p w14:paraId="14D9A475" w14:textId="77777777" w:rsidR="00851C74" w:rsidRDefault="00851C74" w:rsidP="00D0613B">
      <w:pPr>
        <w:spacing w:after="0" w:line="240" w:lineRule="auto"/>
      </w:pPr>
      <w:r>
        <w:continuationSeparator/>
      </w:r>
    </w:p>
  </w:footnote>
  <w:footnote w:id="1">
    <w:p w14:paraId="194D05BE" w14:textId="1B4762E0" w:rsidR="0063655D" w:rsidRDefault="0063655D">
      <w:pPr>
        <w:pStyle w:val="Allmrkusetekst"/>
      </w:pPr>
      <w:r>
        <w:rPr>
          <w:rStyle w:val="Allmrkuseviide"/>
        </w:rPr>
        <w:footnoteRef/>
      </w:r>
      <w:r>
        <w:t xml:space="preserve"> </w:t>
      </w:r>
      <w:r w:rsidR="00262E0C" w:rsidRPr="00262E0C">
        <w:t>Partnerina ei käsitleta teenuseosutajat, kauba tarnijat või ehitajat.</w:t>
      </w:r>
    </w:p>
  </w:footnote>
  <w:footnote w:id="2">
    <w:p w14:paraId="46EA86E9" w14:textId="77777777" w:rsidR="004E3805" w:rsidRDefault="004E3805" w:rsidP="004E3805">
      <w:pPr>
        <w:pStyle w:val="Allmrkusetekst"/>
        <w:spacing w:after="120"/>
      </w:pPr>
      <w:r>
        <w:rPr>
          <w:rStyle w:val="Allmrkuseviide"/>
        </w:rPr>
        <w:footnoteRef/>
      </w:r>
      <w:r>
        <w:t xml:space="preserve"> </w:t>
      </w:r>
      <w:r>
        <w:t>Kui taotlus saab selle kriteeriumi (sidusus strateegiaga) raames koondhindeks 0, ei kuulu projekt rahastamisele.</w:t>
      </w:r>
    </w:p>
  </w:footnote>
  <w:footnote w:id="3">
    <w:p w14:paraId="2E466D2A" w14:textId="77777777" w:rsidR="004E3805" w:rsidRDefault="004E3805" w:rsidP="004E3805">
      <w:pPr>
        <w:pStyle w:val="Allmrkusetekst"/>
        <w:spacing w:after="120"/>
      </w:pPr>
      <w:r>
        <w:rPr>
          <w:rStyle w:val="Allmrkuseviide"/>
        </w:rPr>
        <w:footnoteRef/>
      </w:r>
      <w:r>
        <w:t xml:space="preserve"> </w:t>
      </w:r>
      <w:r>
        <w:t xml:space="preserve">Uuenduslikkuse all mõistetakse uue tehnoloogia, protsessi vms kasutusele </w:t>
      </w:r>
      <w:r w:rsidRPr="006D5673">
        <w:t>võtmist.</w:t>
      </w:r>
    </w:p>
  </w:footnote>
  <w:footnote w:id="4">
    <w:p w14:paraId="5ED6B9E6" w14:textId="77777777" w:rsidR="004E3805" w:rsidRDefault="004E3805" w:rsidP="004E3805">
      <w:pPr>
        <w:pStyle w:val="Allmrkusetekst"/>
        <w:spacing w:after="120"/>
      </w:pPr>
      <w:r>
        <w:rPr>
          <w:rStyle w:val="Allmrkuseviide"/>
        </w:rPr>
        <w:footnoteRef/>
      </w:r>
      <w:r>
        <w:t xml:space="preserve"> </w:t>
      </w:r>
      <w:r>
        <w:t>Partnerina ei käsitleta teenuseosutajat, kauba tarnijat või ehitajat.</w:t>
      </w:r>
    </w:p>
  </w:footnote>
  <w:footnote w:id="5">
    <w:p w14:paraId="6EA69DFE" w14:textId="77777777" w:rsidR="004E3805" w:rsidRDefault="004E3805" w:rsidP="004E3805">
      <w:pPr>
        <w:pStyle w:val="Allmrkusetekst"/>
      </w:pPr>
      <w:r>
        <w:rPr>
          <w:rStyle w:val="Allmrkuseviide"/>
        </w:rPr>
        <w:footnoteRef/>
      </w:r>
      <w:r>
        <w:t xml:space="preserve"> </w:t>
      </w:r>
      <w:r w:rsidRPr="001435EF">
        <w:t>Sektorid on avalik-, era- ja kolmas sektor</w:t>
      </w:r>
    </w:p>
  </w:footnote>
  <w:footnote w:id="6">
    <w:p w14:paraId="090819A1" w14:textId="77777777" w:rsidR="004E3805" w:rsidRDefault="004E3805" w:rsidP="004E3805">
      <w:pPr>
        <w:pStyle w:val="Allmrkusetekst"/>
      </w:pPr>
      <w:r>
        <w:rPr>
          <w:rStyle w:val="Allmrkuseviide"/>
        </w:rPr>
        <w:footnoteRef/>
      </w:r>
      <w:r>
        <w:t xml:space="preserve"> </w:t>
      </w:r>
      <w:r>
        <w:t>N</w:t>
      </w:r>
      <w:r w:rsidRPr="0073628B">
        <w:t xml:space="preserve">äiteks juhul kui taotleja minimaalselt nõutav omafinantseering on </w:t>
      </w:r>
      <w:r>
        <w:t>1</w:t>
      </w:r>
      <w:r w:rsidRPr="0073628B">
        <w:t xml:space="preserve">0% ja toetus maksimaalselt </w:t>
      </w:r>
      <w:r>
        <w:t>9</w:t>
      </w:r>
      <w:r w:rsidRPr="0073628B">
        <w:t xml:space="preserve">0%, kuid taotleja suurendab omafinantseeringut </w:t>
      </w:r>
      <w:r>
        <w:t>1</w:t>
      </w:r>
      <w:r w:rsidRPr="0073628B">
        <w:t>5,00%-</w:t>
      </w:r>
      <w:proofErr w:type="spellStart"/>
      <w:r w:rsidRPr="0073628B">
        <w:t>ni</w:t>
      </w:r>
      <w:proofErr w:type="spellEnd"/>
      <w:r w:rsidRPr="0073628B">
        <w:t xml:space="preserve"> või üle selle ja küsib toetust </w:t>
      </w:r>
      <w:r>
        <w:t>8</w:t>
      </w:r>
      <w:r w:rsidRPr="0073628B">
        <w:t>5,00% või vähem</w:t>
      </w:r>
    </w:p>
  </w:footnote>
  <w:footnote w:id="7">
    <w:p w14:paraId="16CBEED0" w14:textId="77777777" w:rsidR="004E3805" w:rsidRDefault="004E3805" w:rsidP="004E3805">
      <w:pPr>
        <w:pStyle w:val="Allmrkusetekst"/>
      </w:pPr>
      <w:r>
        <w:rPr>
          <w:rStyle w:val="Allmrkuseviide"/>
        </w:rPr>
        <w:footnoteRef/>
      </w:r>
      <w:r>
        <w:t xml:space="preserve">  </w:t>
      </w:r>
      <w:r>
        <w:t>Näiteks juhul kui taotleja minimaalselt nõutav omafinantseering on 10% ja toetus maksimaalselt 90%, kuid taotleja suurendab omafinantseeringut 20,00%-</w:t>
      </w:r>
      <w:proofErr w:type="spellStart"/>
      <w:r>
        <w:t>ni</w:t>
      </w:r>
      <w:proofErr w:type="spellEnd"/>
      <w:r>
        <w:t xml:space="preserve"> või üle selle ja küsib toetust 80,00% või vähem</w:t>
      </w:r>
    </w:p>
  </w:footnote>
  <w:footnote w:id="8">
    <w:p w14:paraId="28955351" w14:textId="77777777" w:rsidR="004E3805" w:rsidRDefault="004E3805" w:rsidP="004E3805">
      <w:pPr>
        <w:pStyle w:val="Allmrkusetekst"/>
      </w:pPr>
      <w:r>
        <w:rPr>
          <w:rStyle w:val="Allmrkuseviide"/>
        </w:rPr>
        <w:footnoteRef/>
      </w:r>
      <w:r>
        <w:t xml:space="preserve"> </w:t>
      </w:r>
      <w:r>
        <w:t>Näiteks juhul kui taotleja minimaalselt nõutav omafinantseering on 10% ja toetus maksimaalselt 90%, kuid taotleja suurendab omafinantseeringut 25,00%-</w:t>
      </w:r>
      <w:proofErr w:type="spellStart"/>
      <w:r>
        <w:t>ni</w:t>
      </w:r>
      <w:proofErr w:type="spellEnd"/>
      <w:r>
        <w:t xml:space="preserve">  või üle selle ja küsib toetust 75,00% või vähem (min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540"/>
    <w:multiLevelType w:val="hybridMultilevel"/>
    <w:tmpl w:val="0834104A"/>
    <w:lvl w:ilvl="0" w:tplc="E0000B7C">
      <w:start w:val="5"/>
      <w:numFmt w:val="bullet"/>
      <w:lvlText w:val="-"/>
      <w:lvlJc w:val="left"/>
      <w:pPr>
        <w:ind w:left="720" w:hanging="360"/>
      </w:pPr>
      <w:rPr>
        <w:rFonts w:ascii="Arial" w:eastAsiaTheme="minorHAnsi" w:hAnsi="Arial" w:cs="Arial" w:hint="default"/>
        <w:color w:val="202020"/>
        <w:sz w:val="21"/>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288F24DF"/>
    <w:multiLevelType w:val="hybridMultilevel"/>
    <w:tmpl w:val="4304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86537"/>
    <w:multiLevelType w:val="hybridMultilevel"/>
    <w:tmpl w:val="D03C33B8"/>
    <w:lvl w:ilvl="0" w:tplc="A55679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1F0184"/>
    <w:multiLevelType w:val="hybridMultilevel"/>
    <w:tmpl w:val="C3B0BD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B6E0E23"/>
    <w:multiLevelType w:val="hybridMultilevel"/>
    <w:tmpl w:val="1ECE44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27047AF"/>
    <w:multiLevelType w:val="hybridMultilevel"/>
    <w:tmpl w:val="9A4A6F3C"/>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6" w15:restartNumberingAfterBreak="0">
    <w:nsid w:val="571332B8"/>
    <w:multiLevelType w:val="multilevel"/>
    <w:tmpl w:val="D3C01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D4789"/>
    <w:multiLevelType w:val="hybridMultilevel"/>
    <w:tmpl w:val="03EA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E3C72"/>
    <w:multiLevelType w:val="hybridMultilevel"/>
    <w:tmpl w:val="8CC0022E"/>
    <w:lvl w:ilvl="0" w:tplc="A3F696CC">
      <w:start w:val="1"/>
      <w:numFmt w:val="decimal"/>
      <w:lvlText w:val="(%1)"/>
      <w:lvlJc w:val="left"/>
      <w:pPr>
        <w:ind w:left="588" w:hanging="360"/>
      </w:pPr>
      <w:rPr>
        <w:rFonts w:hint="default"/>
      </w:rPr>
    </w:lvl>
    <w:lvl w:ilvl="1" w:tplc="04250019" w:tentative="1">
      <w:start w:val="1"/>
      <w:numFmt w:val="lowerLetter"/>
      <w:lvlText w:val="%2."/>
      <w:lvlJc w:val="left"/>
      <w:pPr>
        <w:ind w:left="1308" w:hanging="360"/>
      </w:pPr>
    </w:lvl>
    <w:lvl w:ilvl="2" w:tplc="0425001B" w:tentative="1">
      <w:start w:val="1"/>
      <w:numFmt w:val="lowerRoman"/>
      <w:lvlText w:val="%3."/>
      <w:lvlJc w:val="right"/>
      <w:pPr>
        <w:ind w:left="2028" w:hanging="180"/>
      </w:pPr>
    </w:lvl>
    <w:lvl w:ilvl="3" w:tplc="0425000F" w:tentative="1">
      <w:start w:val="1"/>
      <w:numFmt w:val="decimal"/>
      <w:lvlText w:val="%4."/>
      <w:lvlJc w:val="left"/>
      <w:pPr>
        <w:ind w:left="2748" w:hanging="360"/>
      </w:pPr>
    </w:lvl>
    <w:lvl w:ilvl="4" w:tplc="04250019" w:tentative="1">
      <w:start w:val="1"/>
      <w:numFmt w:val="lowerLetter"/>
      <w:lvlText w:val="%5."/>
      <w:lvlJc w:val="left"/>
      <w:pPr>
        <w:ind w:left="3468" w:hanging="360"/>
      </w:pPr>
    </w:lvl>
    <w:lvl w:ilvl="5" w:tplc="0425001B" w:tentative="1">
      <w:start w:val="1"/>
      <w:numFmt w:val="lowerRoman"/>
      <w:lvlText w:val="%6."/>
      <w:lvlJc w:val="right"/>
      <w:pPr>
        <w:ind w:left="4188" w:hanging="180"/>
      </w:pPr>
    </w:lvl>
    <w:lvl w:ilvl="6" w:tplc="0425000F" w:tentative="1">
      <w:start w:val="1"/>
      <w:numFmt w:val="decimal"/>
      <w:lvlText w:val="%7."/>
      <w:lvlJc w:val="left"/>
      <w:pPr>
        <w:ind w:left="4908" w:hanging="360"/>
      </w:pPr>
    </w:lvl>
    <w:lvl w:ilvl="7" w:tplc="04250019" w:tentative="1">
      <w:start w:val="1"/>
      <w:numFmt w:val="lowerLetter"/>
      <w:lvlText w:val="%8."/>
      <w:lvlJc w:val="left"/>
      <w:pPr>
        <w:ind w:left="5628" w:hanging="360"/>
      </w:pPr>
    </w:lvl>
    <w:lvl w:ilvl="8" w:tplc="0425001B" w:tentative="1">
      <w:start w:val="1"/>
      <w:numFmt w:val="lowerRoman"/>
      <w:lvlText w:val="%9."/>
      <w:lvlJc w:val="right"/>
      <w:pPr>
        <w:ind w:left="6348" w:hanging="180"/>
      </w:pPr>
    </w:lvl>
  </w:abstractNum>
  <w:abstractNum w:abstractNumId="9" w15:restartNumberingAfterBreak="0">
    <w:nsid w:val="635F064D"/>
    <w:multiLevelType w:val="hybridMultilevel"/>
    <w:tmpl w:val="DE9C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FC2EE6"/>
    <w:multiLevelType w:val="hybridMultilevel"/>
    <w:tmpl w:val="ECD677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5174BC1"/>
    <w:multiLevelType w:val="hybridMultilevel"/>
    <w:tmpl w:val="D572F6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F884727"/>
    <w:multiLevelType w:val="hybridMultilevel"/>
    <w:tmpl w:val="EFB22F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14958507">
    <w:abstractNumId w:val="6"/>
  </w:num>
  <w:num w:numId="2" w16cid:durableId="562063332">
    <w:abstractNumId w:val="0"/>
  </w:num>
  <w:num w:numId="3" w16cid:durableId="1130434806">
    <w:abstractNumId w:val="9"/>
  </w:num>
  <w:num w:numId="4" w16cid:durableId="1762336553">
    <w:abstractNumId w:val="1"/>
  </w:num>
  <w:num w:numId="5" w16cid:durableId="1001355023">
    <w:abstractNumId w:val="7"/>
  </w:num>
  <w:num w:numId="6" w16cid:durableId="234436175">
    <w:abstractNumId w:val="2"/>
  </w:num>
  <w:num w:numId="7" w16cid:durableId="1867479693">
    <w:abstractNumId w:val="0"/>
  </w:num>
  <w:num w:numId="8" w16cid:durableId="1812094820">
    <w:abstractNumId w:val="5"/>
  </w:num>
  <w:num w:numId="9" w16cid:durableId="298607777">
    <w:abstractNumId w:val="3"/>
  </w:num>
  <w:num w:numId="10" w16cid:durableId="700475895">
    <w:abstractNumId w:val="12"/>
  </w:num>
  <w:num w:numId="11" w16cid:durableId="511257995">
    <w:abstractNumId w:val="11"/>
  </w:num>
  <w:num w:numId="12" w16cid:durableId="725295088">
    <w:abstractNumId w:val="10"/>
  </w:num>
  <w:num w:numId="13" w16cid:durableId="1505971336">
    <w:abstractNumId w:val="4"/>
  </w:num>
  <w:num w:numId="14" w16cid:durableId="8404652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A3"/>
    <w:rsid w:val="00000E60"/>
    <w:rsid w:val="000017BE"/>
    <w:rsid w:val="00012562"/>
    <w:rsid w:val="00014D59"/>
    <w:rsid w:val="00023DD2"/>
    <w:rsid w:val="00025ACF"/>
    <w:rsid w:val="00026FC4"/>
    <w:rsid w:val="00030316"/>
    <w:rsid w:val="00034752"/>
    <w:rsid w:val="00042FD9"/>
    <w:rsid w:val="000462AF"/>
    <w:rsid w:val="00062147"/>
    <w:rsid w:val="000671FD"/>
    <w:rsid w:val="000811DE"/>
    <w:rsid w:val="00082D31"/>
    <w:rsid w:val="00097151"/>
    <w:rsid w:val="000A4ABF"/>
    <w:rsid w:val="000A4CE0"/>
    <w:rsid w:val="000C7DC4"/>
    <w:rsid w:val="000E715B"/>
    <w:rsid w:val="000F4F6D"/>
    <w:rsid w:val="001008CC"/>
    <w:rsid w:val="00100DCF"/>
    <w:rsid w:val="00115D3C"/>
    <w:rsid w:val="00123DDA"/>
    <w:rsid w:val="001458FB"/>
    <w:rsid w:val="0017309E"/>
    <w:rsid w:val="001739E5"/>
    <w:rsid w:val="00192400"/>
    <w:rsid w:val="001A219F"/>
    <w:rsid w:val="001A30EC"/>
    <w:rsid w:val="001B1F7B"/>
    <w:rsid w:val="001B3C3C"/>
    <w:rsid w:val="001B574B"/>
    <w:rsid w:val="001C3BF4"/>
    <w:rsid w:val="001D61C7"/>
    <w:rsid w:val="001D750A"/>
    <w:rsid w:val="001E43B3"/>
    <w:rsid w:val="001F2000"/>
    <w:rsid w:val="001F2AF5"/>
    <w:rsid w:val="001F37C0"/>
    <w:rsid w:val="00205D47"/>
    <w:rsid w:val="00206979"/>
    <w:rsid w:val="002117DC"/>
    <w:rsid w:val="00230EF6"/>
    <w:rsid w:val="00231977"/>
    <w:rsid w:val="00251FAE"/>
    <w:rsid w:val="00262E0C"/>
    <w:rsid w:val="00265C5D"/>
    <w:rsid w:val="00272338"/>
    <w:rsid w:val="00280488"/>
    <w:rsid w:val="00286772"/>
    <w:rsid w:val="00286A6B"/>
    <w:rsid w:val="00292A54"/>
    <w:rsid w:val="002A574C"/>
    <w:rsid w:val="002B75A3"/>
    <w:rsid w:val="002C45C0"/>
    <w:rsid w:val="002C4674"/>
    <w:rsid w:val="002D39DD"/>
    <w:rsid w:val="002E0A69"/>
    <w:rsid w:val="002E46A5"/>
    <w:rsid w:val="002F05CF"/>
    <w:rsid w:val="002F0CC5"/>
    <w:rsid w:val="002F3FF6"/>
    <w:rsid w:val="002F7D6D"/>
    <w:rsid w:val="00334F49"/>
    <w:rsid w:val="00341BF1"/>
    <w:rsid w:val="00342FAB"/>
    <w:rsid w:val="00343248"/>
    <w:rsid w:val="003620D9"/>
    <w:rsid w:val="003646C2"/>
    <w:rsid w:val="00366762"/>
    <w:rsid w:val="00376A6F"/>
    <w:rsid w:val="003A3DD4"/>
    <w:rsid w:val="003B5FF5"/>
    <w:rsid w:val="003C3DF8"/>
    <w:rsid w:val="003C5577"/>
    <w:rsid w:val="003C71AE"/>
    <w:rsid w:val="003D70D2"/>
    <w:rsid w:val="004156DB"/>
    <w:rsid w:val="00425A52"/>
    <w:rsid w:val="00437872"/>
    <w:rsid w:val="00450E57"/>
    <w:rsid w:val="004632B1"/>
    <w:rsid w:val="00467F21"/>
    <w:rsid w:val="00490496"/>
    <w:rsid w:val="00491AEB"/>
    <w:rsid w:val="00493873"/>
    <w:rsid w:val="00495050"/>
    <w:rsid w:val="004B19C4"/>
    <w:rsid w:val="004D027C"/>
    <w:rsid w:val="004D31CA"/>
    <w:rsid w:val="004D45DB"/>
    <w:rsid w:val="004E3805"/>
    <w:rsid w:val="004F479A"/>
    <w:rsid w:val="00501CA0"/>
    <w:rsid w:val="00501FDE"/>
    <w:rsid w:val="005137FE"/>
    <w:rsid w:val="00523376"/>
    <w:rsid w:val="00523939"/>
    <w:rsid w:val="00543FB5"/>
    <w:rsid w:val="0056038C"/>
    <w:rsid w:val="005808FC"/>
    <w:rsid w:val="00586D9E"/>
    <w:rsid w:val="00587834"/>
    <w:rsid w:val="005903D3"/>
    <w:rsid w:val="00596EE8"/>
    <w:rsid w:val="005977AE"/>
    <w:rsid w:val="005A3924"/>
    <w:rsid w:val="005A44F6"/>
    <w:rsid w:val="005B0173"/>
    <w:rsid w:val="005B270D"/>
    <w:rsid w:val="005B612E"/>
    <w:rsid w:val="005B749B"/>
    <w:rsid w:val="005D18C5"/>
    <w:rsid w:val="005D5C9C"/>
    <w:rsid w:val="005D677E"/>
    <w:rsid w:val="005E697A"/>
    <w:rsid w:val="005E6BB6"/>
    <w:rsid w:val="006057B1"/>
    <w:rsid w:val="0061739E"/>
    <w:rsid w:val="00622341"/>
    <w:rsid w:val="00624974"/>
    <w:rsid w:val="006272C2"/>
    <w:rsid w:val="006306BC"/>
    <w:rsid w:val="0063655D"/>
    <w:rsid w:val="00641BE5"/>
    <w:rsid w:val="00644628"/>
    <w:rsid w:val="00647234"/>
    <w:rsid w:val="00664F08"/>
    <w:rsid w:val="00673843"/>
    <w:rsid w:val="00697CDB"/>
    <w:rsid w:val="006A023A"/>
    <w:rsid w:val="006A4D22"/>
    <w:rsid w:val="006A77DE"/>
    <w:rsid w:val="006B166C"/>
    <w:rsid w:val="006B5A2C"/>
    <w:rsid w:val="006D352C"/>
    <w:rsid w:val="006E133F"/>
    <w:rsid w:val="006E5D12"/>
    <w:rsid w:val="006F0E51"/>
    <w:rsid w:val="006F5CEF"/>
    <w:rsid w:val="006F62E4"/>
    <w:rsid w:val="006F661A"/>
    <w:rsid w:val="00700698"/>
    <w:rsid w:val="007007AE"/>
    <w:rsid w:val="0070493F"/>
    <w:rsid w:val="00737037"/>
    <w:rsid w:val="0076429C"/>
    <w:rsid w:val="00764FF2"/>
    <w:rsid w:val="007651A7"/>
    <w:rsid w:val="00765DD8"/>
    <w:rsid w:val="007723AC"/>
    <w:rsid w:val="0078482D"/>
    <w:rsid w:val="00793CA7"/>
    <w:rsid w:val="007C3A76"/>
    <w:rsid w:val="007D7A50"/>
    <w:rsid w:val="007E355D"/>
    <w:rsid w:val="00805961"/>
    <w:rsid w:val="00812146"/>
    <w:rsid w:val="00821527"/>
    <w:rsid w:val="00825166"/>
    <w:rsid w:val="00836445"/>
    <w:rsid w:val="00851C74"/>
    <w:rsid w:val="0085290B"/>
    <w:rsid w:val="00857DEB"/>
    <w:rsid w:val="008928D0"/>
    <w:rsid w:val="008A051E"/>
    <w:rsid w:val="008A7532"/>
    <w:rsid w:val="008B15EB"/>
    <w:rsid w:val="008B6B11"/>
    <w:rsid w:val="008B7579"/>
    <w:rsid w:val="008C140D"/>
    <w:rsid w:val="008D2562"/>
    <w:rsid w:val="008D4E26"/>
    <w:rsid w:val="008F1BCA"/>
    <w:rsid w:val="008F1EE7"/>
    <w:rsid w:val="008F240A"/>
    <w:rsid w:val="0090245D"/>
    <w:rsid w:val="00904B06"/>
    <w:rsid w:val="00907D7E"/>
    <w:rsid w:val="00913A1F"/>
    <w:rsid w:val="0092392A"/>
    <w:rsid w:val="009256AC"/>
    <w:rsid w:val="00936B41"/>
    <w:rsid w:val="00944BA6"/>
    <w:rsid w:val="00950B7E"/>
    <w:rsid w:val="009604BB"/>
    <w:rsid w:val="009616A6"/>
    <w:rsid w:val="009933DA"/>
    <w:rsid w:val="009C1F27"/>
    <w:rsid w:val="009E05E3"/>
    <w:rsid w:val="009E06B2"/>
    <w:rsid w:val="009F3B16"/>
    <w:rsid w:val="009F7491"/>
    <w:rsid w:val="00A03258"/>
    <w:rsid w:val="00A15623"/>
    <w:rsid w:val="00A508E2"/>
    <w:rsid w:val="00A70BAD"/>
    <w:rsid w:val="00A82792"/>
    <w:rsid w:val="00AC2F63"/>
    <w:rsid w:val="00B12E8C"/>
    <w:rsid w:val="00B1576B"/>
    <w:rsid w:val="00B17868"/>
    <w:rsid w:val="00B2031A"/>
    <w:rsid w:val="00B2069C"/>
    <w:rsid w:val="00B56EE7"/>
    <w:rsid w:val="00B73303"/>
    <w:rsid w:val="00B94502"/>
    <w:rsid w:val="00BB519C"/>
    <w:rsid w:val="00BD52CC"/>
    <w:rsid w:val="00BD6605"/>
    <w:rsid w:val="00C004C4"/>
    <w:rsid w:val="00C21F49"/>
    <w:rsid w:val="00C31794"/>
    <w:rsid w:val="00C34449"/>
    <w:rsid w:val="00C34615"/>
    <w:rsid w:val="00C50807"/>
    <w:rsid w:val="00C85092"/>
    <w:rsid w:val="00C9637A"/>
    <w:rsid w:val="00CB1EA1"/>
    <w:rsid w:val="00CB74D9"/>
    <w:rsid w:val="00CF38B2"/>
    <w:rsid w:val="00D00908"/>
    <w:rsid w:val="00D0613B"/>
    <w:rsid w:val="00D24BAA"/>
    <w:rsid w:val="00D4570E"/>
    <w:rsid w:val="00D53EB7"/>
    <w:rsid w:val="00D54C3F"/>
    <w:rsid w:val="00D92132"/>
    <w:rsid w:val="00DB08D4"/>
    <w:rsid w:val="00DD0ACA"/>
    <w:rsid w:val="00E044EA"/>
    <w:rsid w:val="00E30A6F"/>
    <w:rsid w:val="00E33DCF"/>
    <w:rsid w:val="00E3475A"/>
    <w:rsid w:val="00E43732"/>
    <w:rsid w:val="00E67051"/>
    <w:rsid w:val="00E7776E"/>
    <w:rsid w:val="00E93E42"/>
    <w:rsid w:val="00E93F9E"/>
    <w:rsid w:val="00EA11FC"/>
    <w:rsid w:val="00EB49ED"/>
    <w:rsid w:val="00EC1E53"/>
    <w:rsid w:val="00EC34E3"/>
    <w:rsid w:val="00ED7D89"/>
    <w:rsid w:val="00EE1439"/>
    <w:rsid w:val="00EF2C57"/>
    <w:rsid w:val="00F11130"/>
    <w:rsid w:val="00F11383"/>
    <w:rsid w:val="00F12D05"/>
    <w:rsid w:val="00F22C33"/>
    <w:rsid w:val="00F315DC"/>
    <w:rsid w:val="00F37633"/>
    <w:rsid w:val="00F518F7"/>
    <w:rsid w:val="00F52EFE"/>
    <w:rsid w:val="00F60191"/>
    <w:rsid w:val="00F609BB"/>
    <w:rsid w:val="00F65994"/>
    <w:rsid w:val="00F71A89"/>
    <w:rsid w:val="00F7347F"/>
    <w:rsid w:val="00F7493E"/>
    <w:rsid w:val="00FA6531"/>
    <w:rsid w:val="00FA7CD6"/>
    <w:rsid w:val="00FC22ED"/>
    <w:rsid w:val="00FC42AD"/>
    <w:rsid w:val="00FE2CF9"/>
    <w:rsid w:val="00FE344A"/>
    <w:rsid w:val="00FF1FDC"/>
    <w:rsid w:val="00FF6A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9968"/>
  <w15:chartTrackingRefBased/>
  <w15:docId w15:val="{EC3BE375-C816-4BE5-A228-9945F215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616A6"/>
    <w:pPr>
      <w:spacing w:after="200" w:line="276" w:lineRule="auto"/>
    </w:pPr>
    <w:rPr>
      <w:sz w:val="22"/>
      <w:szCs w:val="22"/>
      <w:lang w:eastAsia="en-US"/>
    </w:rPr>
  </w:style>
  <w:style w:type="paragraph" w:styleId="Pealkiri1">
    <w:name w:val="heading 1"/>
    <w:basedOn w:val="Normaallaad"/>
    <w:next w:val="Normaallaad"/>
    <w:link w:val="Pealkiri1Mrk"/>
    <w:uiPriority w:val="9"/>
    <w:qFormat/>
    <w:rsid w:val="003C3D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link w:val="Pealkiri3Mrk"/>
    <w:uiPriority w:val="9"/>
    <w:qFormat/>
    <w:rsid w:val="00664F08"/>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uiPriority w:val="99"/>
    <w:unhideWhenUsed/>
    <w:rsid w:val="002B75A3"/>
    <w:rPr>
      <w:color w:val="0000FF"/>
      <w:u w:val="single"/>
    </w:rPr>
  </w:style>
  <w:style w:type="table" w:styleId="Kontuurtabel">
    <w:name w:val="Table Grid"/>
    <w:basedOn w:val="Normaaltabel"/>
    <w:uiPriority w:val="39"/>
    <w:rsid w:val="002B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34752"/>
    <w:rPr>
      <w:rFonts w:ascii="Corbel" w:hAnsi="Corbel" w:hint="default"/>
      <w:b w:val="0"/>
      <w:bCs w:val="0"/>
      <w:i w:val="0"/>
      <w:iCs w:val="0"/>
      <w:color w:val="000000"/>
      <w:sz w:val="20"/>
      <w:szCs w:val="20"/>
    </w:rPr>
  </w:style>
  <w:style w:type="character" w:customStyle="1" w:styleId="fontstyle21">
    <w:name w:val="fontstyle21"/>
    <w:rsid w:val="00034752"/>
    <w:rPr>
      <w:rFonts w:ascii="SymbolMT" w:hAnsi="SymbolMT" w:hint="default"/>
      <w:b w:val="0"/>
      <w:bCs w:val="0"/>
      <w:i w:val="0"/>
      <w:iCs w:val="0"/>
      <w:color w:val="000000"/>
      <w:sz w:val="20"/>
      <w:szCs w:val="20"/>
    </w:rPr>
  </w:style>
  <w:style w:type="paragraph" w:styleId="Loendilik">
    <w:name w:val="List Paragraph"/>
    <w:aliases w:val="Mummuga loetelu,List (bullet),List Paragraph1,Heading 1 Hidden,Table of contents numbered,Loendi l›ik,References,numbered list,Listenabsatz1,Sąrašo pastraipa.Bullet,Bullet EY,Sąrašo pastraipa1,Numbering,ERP-List Paragraph,List Paragraph11"/>
    <w:basedOn w:val="Normaallaad"/>
    <w:link w:val="LoendilikMrk"/>
    <w:uiPriority w:val="34"/>
    <w:qFormat/>
    <w:rsid w:val="001A30EC"/>
    <w:pPr>
      <w:spacing w:after="0" w:line="240" w:lineRule="auto"/>
      <w:ind w:left="720"/>
    </w:pPr>
    <w:rPr>
      <w:rFonts w:asciiTheme="minorHAnsi" w:eastAsiaTheme="minorHAnsi" w:hAnsiTheme="minorHAnsi" w:cstheme="minorBidi"/>
      <w:kern w:val="2"/>
      <w14:ligatures w14:val="standardContextual"/>
    </w:rPr>
  </w:style>
  <w:style w:type="character" w:customStyle="1" w:styleId="Pealkiri3Mrk">
    <w:name w:val="Pealkiri 3 Märk"/>
    <w:basedOn w:val="Liguvaikefont"/>
    <w:link w:val="Pealkiri3"/>
    <w:uiPriority w:val="9"/>
    <w:rsid w:val="00664F08"/>
    <w:rPr>
      <w:rFonts w:ascii="Times New Roman" w:eastAsia="Times New Roman" w:hAnsi="Times New Roman"/>
      <w:b/>
      <w:bCs/>
      <w:sz w:val="27"/>
      <w:szCs w:val="27"/>
    </w:rPr>
  </w:style>
  <w:style w:type="character" w:styleId="Tugev">
    <w:name w:val="Strong"/>
    <w:basedOn w:val="Liguvaikefont"/>
    <w:uiPriority w:val="22"/>
    <w:qFormat/>
    <w:rsid w:val="00664F08"/>
    <w:rPr>
      <w:b/>
      <w:bCs/>
    </w:rPr>
  </w:style>
  <w:style w:type="paragraph" w:styleId="Normaallaadveeb">
    <w:name w:val="Normal (Web)"/>
    <w:basedOn w:val="Normaallaad"/>
    <w:uiPriority w:val="99"/>
    <w:unhideWhenUsed/>
    <w:rsid w:val="00664F08"/>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tyhik">
    <w:name w:val="tyhik"/>
    <w:basedOn w:val="Liguvaikefont"/>
    <w:rsid w:val="00664F08"/>
  </w:style>
  <w:style w:type="character" w:customStyle="1" w:styleId="LoendilikMrk">
    <w:name w:val="Loendi lõik Märk"/>
    <w:aliases w:val="Mummuga loetelu Märk,List (bullet) Märk,List Paragraph1 Märk,Heading 1 Hidden Märk,Table of contents numbered Märk,Loendi l›ik Märk,References Märk,numbered list Märk,Listenabsatz1 Märk,Sąrašo pastraipa.Bullet Märk,Bullet EY Märk"/>
    <w:basedOn w:val="Liguvaikefont"/>
    <w:link w:val="Loendilik"/>
    <w:uiPriority w:val="34"/>
    <w:locked/>
    <w:rsid w:val="002D39DD"/>
    <w:rPr>
      <w:rFonts w:asciiTheme="minorHAnsi" w:eastAsiaTheme="minorHAnsi" w:hAnsiTheme="minorHAnsi" w:cstheme="minorBidi"/>
      <w:kern w:val="2"/>
      <w:sz w:val="22"/>
      <w:szCs w:val="22"/>
      <w:lang w:eastAsia="en-US"/>
      <w14:ligatures w14:val="standardContextual"/>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6A4D22"/>
    <w:pPr>
      <w:spacing w:after="0" w:line="240" w:lineRule="auto"/>
      <w:jc w:val="both"/>
    </w:pPr>
    <w:rPr>
      <w:rFonts w:ascii="Corbel" w:eastAsia="Corbel" w:hAnsi="Corbel" w:cs="Corbel"/>
      <w:sz w:val="20"/>
      <w:szCs w:val="20"/>
      <w:lang w:eastAsia="en-GB"/>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qFormat/>
    <w:rsid w:val="006A4D22"/>
    <w:rPr>
      <w:rFonts w:ascii="Corbel" w:eastAsia="Corbel" w:hAnsi="Corbel" w:cs="Corbel"/>
      <w:lang w:eastAsia="en-GB"/>
    </w:rPr>
  </w:style>
  <w:style w:type="character" w:styleId="Allmrkuseviide">
    <w:name w:val="footnote reference"/>
    <w:basedOn w:val="Liguvaikefont"/>
    <w:uiPriority w:val="99"/>
    <w:semiHidden/>
    <w:unhideWhenUsed/>
    <w:rsid w:val="006A4D22"/>
    <w:rPr>
      <w:vertAlign w:val="superscript"/>
    </w:rPr>
  </w:style>
  <w:style w:type="character" w:styleId="Lahendamatamainimine">
    <w:name w:val="Unresolved Mention"/>
    <w:basedOn w:val="Liguvaikefont"/>
    <w:uiPriority w:val="99"/>
    <w:semiHidden/>
    <w:unhideWhenUsed/>
    <w:rsid w:val="00E044EA"/>
    <w:rPr>
      <w:color w:val="605E5C"/>
      <w:shd w:val="clear" w:color="auto" w:fill="E1DFDD"/>
    </w:rPr>
  </w:style>
  <w:style w:type="character" w:styleId="Klastatudhperlink">
    <w:name w:val="FollowedHyperlink"/>
    <w:basedOn w:val="Liguvaikefont"/>
    <w:uiPriority w:val="99"/>
    <w:semiHidden/>
    <w:unhideWhenUsed/>
    <w:rsid w:val="007651A7"/>
    <w:rPr>
      <w:color w:val="954F72" w:themeColor="followedHyperlink"/>
      <w:u w:val="single"/>
    </w:rPr>
  </w:style>
  <w:style w:type="character" w:customStyle="1" w:styleId="Pealkiri1Mrk">
    <w:name w:val="Pealkiri 1 Märk"/>
    <w:basedOn w:val="Liguvaikefont"/>
    <w:link w:val="Pealkiri1"/>
    <w:uiPriority w:val="9"/>
    <w:rsid w:val="003C3DF8"/>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7377">
      <w:bodyDiv w:val="1"/>
      <w:marLeft w:val="0"/>
      <w:marRight w:val="0"/>
      <w:marTop w:val="0"/>
      <w:marBottom w:val="0"/>
      <w:divBdr>
        <w:top w:val="none" w:sz="0" w:space="0" w:color="auto"/>
        <w:left w:val="none" w:sz="0" w:space="0" w:color="auto"/>
        <w:bottom w:val="none" w:sz="0" w:space="0" w:color="auto"/>
        <w:right w:val="none" w:sz="0" w:space="0" w:color="auto"/>
      </w:divBdr>
    </w:div>
    <w:div w:id="277957410">
      <w:bodyDiv w:val="1"/>
      <w:marLeft w:val="0"/>
      <w:marRight w:val="0"/>
      <w:marTop w:val="0"/>
      <w:marBottom w:val="0"/>
      <w:divBdr>
        <w:top w:val="none" w:sz="0" w:space="0" w:color="auto"/>
        <w:left w:val="none" w:sz="0" w:space="0" w:color="auto"/>
        <w:bottom w:val="none" w:sz="0" w:space="0" w:color="auto"/>
        <w:right w:val="none" w:sz="0" w:space="0" w:color="auto"/>
      </w:divBdr>
    </w:div>
    <w:div w:id="293146519">
      <w:bodyDiv w:val="1"/>
      <w:marLeft w:val="0"/>
      <w:marRight w:val="0"/>
      <w:marTop w:val="0"/>
      <w:marBottom w:val="0"/>
      <w:divBdr>
        <w:top w:val="none" w:sz="0" w:space="0" w:color="auto"/>
        <w:left w:val="none" w:sz="0" w:space="0" w:color="auto"/>
        <w:bottom w:val="none" w:sz="0" w:space="0" w:color="auto"/>
        <w:right w:val="none" w:sz="0" w:space="0" w:color="auto"/>
      </w:divBdr>
    </w:div>
    <w:div w:id="478888190">
      <w:bodyDiv w:val="1"/>
      <w:marLeft w:val="0"/>
      <w:marRight w:val="0"/>
      <w:marTop w:val="0"/>
      <w:marBottom w:val="0"/>
      <w:divBdr>
        <w:top w:val="none" w:sz="0" w:space="0" w:color="auto"/>
        <w:left w:val="none" w:sz="0" w:space="0" w:color="auto"/>
        <w:bottom w:val="none" w:sz="0" w:space="0" w:color="auto"/>
        <w:right w:val="none" w:sz="0" w:space="0" w:color="auto"/>
      </w:divBdr>
    </w:div>
    <w:div w:id="520514259">
      <w:bodyDiv w:val="1"/>
      <w:marLeft w:val="0"/>
      <w:marRight w:val="0"/>
      <w:marTop w:val="0"/>
      <w:marBottom w:val="0"/>
      <w:divBdr>
        <w:top w:val="none" w:sz="0" w:space="0" w:color="auto"/>
        <w:left w:val="none" w:sz="0" w:space="0" w:color="auto"/>
        <w:bottom w:val="none" w:sz="0" w:space="0" w:color="auto"/>
        <w:right w:val="none" w:sz="0" w:space="0" w:color="auto"/>
      </w:divBdr>
    </w:div>
    <w:div w:id="793791928">
      <w:bodyDiv w:val="1"/>
      <w:marLeft w:val="0"/>
      <w:marRight w:val="0"/>
      <w:marTop w:val="0"/>
      <w:marBottom w:val="0"/>
      <w:divBdr>
        <w:top w:val="none" w:sz="0" w:space="0" w:color="auto"/>
        <w:left w:val="none" w:sz="0" w:space="0" w:color="auto"/>
        <w:bottom w:val="none" w:sz="0" w:space="0" w:color="auto"/>
        <w:right w:val="none" w:sz="0" w:space="0" w:color="auto"/>
      </w:divBdr>
    </w:div>
    <w:div w:id="820193843">
      <w:bodyDiv w:val="1"/>
      <w:marLeft w:val="0"/>
      <w:marRight w:val="0"/>
      <w:marTop w:val="0"/>
      <w:marBottom w:val="0"/>
      <w:divBdr>
        <w:top w:val="none" w:sz="0" w:space="0" w:color="auto"/>
        <w:left w:val="none" w:sz="0" w:space="0" w:color="auto"/>
        <w:bottom w:val="none" w:sz="0" w:space="0" w:color="auto"/>
        <w:right w:val="none" w:sz="0" w:space="0" w:color="auto"/>
      </w:divBdr>
    </w:div>
    <w:div w:id="882669861">
      <w:bodyDiv w:val="1"/>
      <w:marLeft w:val="0"/>
      <w:marRight w:val="0"/>
      <w:marTop w:val="0"/>
      <w:marBottom w:val="0"/>
      <w:divBdr>
        <w:top w:val="none" w:sz="0" w:space="0" w:color="auto"/>
        <w:left w:val="none" w:sz="0" w:space="0" w:color="auto"/>
        <w:bottom w:val="none" w:sz="0" w:space="0" w:color="auto"/>
        <w:right w:val="none" w:sz="0" w:space="0" w:color="auto"/>
      </w:divBdr>
    </w:div>
    <w:div w:id="884221652">
      <w:bodyDiv w:val="1"/>
      <w:marLeft w:val="0"/>
      <w:marRight w:val="0"/>
      <w:marTop w:val="0"/>
      <w:marBottom w:val="0"/>
      <w:divBdr>
        <w:top w:val="none" w:sz="0" w:space="0" w:color="auto"/>
        <w:left w:val="none" w:sz="0" w:space="0" w:color="auto"/>
        <w:bottom w:val="none" w:sz="0" w:space="0" w:color="auto"/>
        <w:right w:val="none" w:sz="0" w:space="0" w:color="auto"/>
      </w:divBdr>
    </w:div>
    <w:div w:id="1130051660">
      <w:bodyDiv w:val="1"/>
      <w:marLeft w:val="0"/>
      <w:marRight w:val="0"/>
      <w:marTop w:val="0"/>
      <w:marBottom w:val="0"/>
      <w:divBdr>
        <w:top w:val="none" w:sz="0" w:space="0" w:color="auto"/>
        <w:left w:val="none" w:sz="0" w:space="0" w:color="auto"/>
        <w:bottom w:val="none" w:sz="0" w:space="0" w:color="auto"/>
        <w:right w:val="none" w:sz="0" w:space="0" w:color="auto"/>
      </w:divBdr>
    </w:div>
    <w:div w:id="1176379409">
      <w:bodyDiv w:val="1"/>
      <w:marLeft w:val="0"/>
      <w:marRight w:val="0"/>
      <w:marTop w:val="0"/>
      <w:marBottom w:val="0"/>
      <w:divBdr>
        <w:top w:val="none" w:sz="0" w:space="0" w:color="auto"/>
        <w:left w:val="none" w:sz="0" w:space="0" w:color="auto"/>
        <w:bottom w:val="none" w:sz="0" w:space="0" w:color="auto"/>
        <w:right w:val="none" w:sz="0" w:space="0" w:color="auto"/>
      </w:divBdr>
    </w:div>
    <w:div w:id="1483041710">
      <w:bodyDiv w:val="1"/>
      <w:marLeft w:val="0"/>
      <w:marRight w:val="0"/>
      <w:marTop w:val="0"/>
      <w:marBottom w:val="0"/>
      <w:divBdr>
        <w:top w:val="none" w:sz="0" w:space="0" w:color="auto"/>
        <w:left w:val="none" w:sz="0" w:space="0" w:color="auto"/>
        <w:bottom w:val="none" w:sz="0" w:space="0" w:color="auto"/>
        <w:right w:val="none" w:sz="0" w:space="0" w:color="auto"/>
      </w:divBdr>
    </w:div>
    <w:div w:id="1682511468">
      <w:bodyDiv w:val="1"/>
      <w:marLeft w:val="0"/>
      <w:marRight w:val="0"/>
      <w:marTop w:val="0"/>
      <w:marBottom w:val="0"/>
      <w:divBdr>
        <w:top w:val="none" w:sz="0" w:space="0" w:color="auto"/>
        <w:left w:val="none" w:sz="0" w:space="0" w:color="auto"/>
        <w:bottom w:val="none" w:sz="0" w:space="0" w:color="auto"/>
        <w:right w:val="none" w:sz="0" w:space="0" w:color="auto"/>
      </w:divBdr>
    </w:div>
    <w:div w:id="1717582958">
      <w:bodyDiv w:val="1"/>
      <w:marLeft w:val="0"/>
      <w:marRight w:val="0"/>
      <w:marTop w:val="0"/>
      <w:marBottom w:val="0"/>
      <w:divBdr>
        <w:top w:val="none" w:sz="0" w:space="0" w:color="auto"/>
        <w:left w:val="none" w:sz="0" w:space="0" w:color="auto"/>
        <w:bottom w:val="none" w:sz="0" w:space="0" w:color="auto"/>
        <w:right w:val="none" w:sz="0" w:space="0" w:color="auto"/>
      </w:divBdr>
    </w:div>
    <w:div w:id="1776166548">
      <w:bodyDiv w:val="1"/>
      <w:marLeft w:val="0"/>
      <w:marRight w:val="0"/>
      <w:marTop w:val="0"/>
      <w:marBottom w:val="0"/>
      <w:divBdr>
        <w:top w:val="none" w:sz="0" w:space="0" w:color="auto"/>
        <w:left w:val="none" w:sz="0" w:space="0" w:color="auto"/>
        <w:bottom w:val="none" w:sz="0" w:space="0" w:color="auto"/>
        <w:right w:val="none" w:sz="0" w:space="0" w:color="auto"/>
      </w:divBdr>
    </w:div>
    <w:div w:id="1813020249">
      <w:bodyDiv w:val="1"/>
      <w:marLeft w:val="0"/>
      <w:marRight w:val="0"/>
      <w:marTop w:val="0"/>
      <w:marBottom w:val="0"/>
      <w:divBdr>
        <w:top w:val="none" w:sz="0" w:space="0" w:color="auto"/>
        <w:left w:val="none" w:sz="0" w:space="0" w:color="auto"/>
        <w:bottom w:val="none" w:sz="0" w:space="0" w:color="auto"/>
        <w:right w:val="none" w:sz="0" w:space="0" w:color="auto"/>
      </w:divBdr>
    </w:div>
    <w:div w:id="1834645258">
      <w:bodyDiv w:val="1"/>
      <w:marLeft w:val="0"/>
      <w:marRight w:val="0"/>
      <w:marTop w:val="0"/>
      <w:marBottom w:val="0"/>
      <w:divBdr>
        <w:top w:val="none" w:sz="0" w:space="0" w:color="auto"/>
        <w:left w:val="none" w:sz="0" w:space="0" w:color="auto"/>
        <w:bottom w:val="none" w:sz="0" w:space="0" w:color="auto"/>
        <w:right w:val="none" w:sz="0" w:space="0" w:color="auto"/>
      </w:divBdr>
    </w:div>
    <w:div w:id="1893224260">
      <w:bodyDiv w:val="1"/>
      <w:marLeft w:val="0"/>
      <w:marRight w:val="0"/>
      <w:marTop w:val="0"/>
      <w:marBottom w:val="0"/>
      <w:divBdr>
        <w:top w:val="none" w:sz="0" w:space="0" w:color="auto"/>
        <w:left w:val="none" w:sz="0" w:space="0" w:color="auto"/>
        <w:bottom w:val="none" w:sz="0" w:space="0" w:color="auto"/>
        <w:right w:val="none" w:sz="0" w:space="0" w:color="auto"/>
      </w:divBdr>
    </w:div>
    <w:div w:id="20208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24112023003?leiaKehti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24112023003?leiaKehti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igiteataja.ee/akt/124112023003?leiaKehti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4112023003?leiaKehtiv" TargetMode="External"/><Relationship Id="rId5" Type="http://schemas.openxmlformats.org/officeDocument/2006/relationships/numbering" Target="numbering.xml"/><Relationship Id="rId15" Type="http://schemas.openxmlformats.org/officeDocument/2006/relationships/hyperlink" Target="https://rar.fin.ee/rar/DMAremnantPage.action?regCode=&amp;name=&amp;op=Kontrolli+j%C3%A4%C3%A4ki&amp;antibot_key=7sGg3EvZfMwcaN_T3r2vjjczukTKLWUaUV6JuMTvf6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24112023003?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4FD20E69E36EB4D9D3C931A1CA750F2" ma:contentTypeVersion="6" ma:contentTypeDescription="Loo uus dokument" ma:contentTypeScope="" ma:versionID="13cbc7cd08773ac8c7114bcb1c0027e5">
  <xsd:schema xmlns:xsd="http://www.w3.org/2001/XMLSchema" xmlns:xs="http://www.w3.org/2001/XMLSchema" xmlns:p="http://schemas.microsoft.com/office/2006/metadata/properties" xmlns:ns2="96ccc433-f053-4896-be6b-aeb6aabc41a5" xmlns:ns3="1d2c9fc7-1281-49e4-97e2-7a08862e38b5" targetNamespace="http://schemas.microsoft.com/office/2006/metadata/properties" ma:root="true" ma:fieldsID="28eed242e8eaa1eee6908689d7247ae2" ns2:_="" ns3:_="">
    <xsd:import namespace="96ccc433-f053-4896-be6b-aeb6aabc41a5"/>
    <xsd:import namespace="1d2c9fc7-1281-49e4-97e2-7a08862e38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cc433-f053-4896-be6b-aeb6aabc4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c9fc7-1281-49e4-97e2-7a08862e38b5"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8FAE2-3577-4371-8CD0-5D4DAACD1F75}">
  <ds:schemaRefs>
    <ds:schemaRef ds:uri="http://schemas.openxmlformats.org/officeDocument/2006/bibliography"/>
  </ds:schemaRefs>
</ds:datastoreItem>
</file>

<file path=customXml/itemProps2.xml><?xml version="1.0" encoding="utf-8"?>
<ds:datastoreItem xmlns:ds="http://schemas.openxmlformats.org/officeDocument/2006/customXml" ds:itemID="{2B706FF1-005F-45B6-A3CB-5FAFFF89A3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64E385-B016-4525-BEB0-6C09F08DC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cc433-f053-4896-be6b-aeb6aabc41a5"/>
    <ds:schemaRef ds:uri="1d2c9fc7-1281-49e4-97e2-7a08862e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1F467-0A5B-42C1-9190-7C7074B21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2421</Words>
  <Characters>14042</Characters>
  <Application>Microsoft Office Word</Application>
  <DocSecurity>0</DocSecurity>
  <Lines>117</Lines>
  <Paragraphs>32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Ilmi</dc:creator>
  <cp:keywords/>
  <cp:lastModifiedBy>Ilmi Aksli</cp:lastModifiedBy>
  <cp:revision>8</cp:revision>
  <dcterms:created xsi:type="dcterms:W3CDTF">2025-08-01T09:43:00Z</dcterms:created>
  <dcterms:modified xsi:type="dcterms:W3CDTF">2025-11-12T14:37:00Z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0x01010004FD20E69E36EB4D9D3C931A1CA750F2</vt:lpwstr>
  </property>
</Properties>
</file>